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C8" w:rsidRPr="006605AB" w:rsidRDefault="007F36C8" w:rsidP="006605AB">
      <w:pPr>
        <w:jc w:val="center"/>
        <w:rPr>
          <w:rFonts w:ascii="Arial" w:hAnsi="Arial" w:cs="Arial"/>
          <w:b/>
          <w:bCs/>
        </w:rPr>
      </w:pPr>
      <w:bookmarkStart w:id="0" w:name="_GoBack"/>
      <w:bookmarkEnd w:id="0"/>
      <w:r w:rsidRPr="006605AB">
        <w:rPr>
          <w:rFonts w:ascii="Arial" w:hAnsi="Arial" w:cs="Arial"/>
          <w:b/>
          <w:bCs/>
        </w:rPr>
        <w:t>Российская Федерация</w:t>
      </w:r>
    </w:p>
    <w:p w:rsidR="007F36C8" w:rsidRPr="006605AB" w:rsidRDefault="007F36C8" w:rsidP="006605AB">
      <w:pPr>
        <w:jc w:val="center"/>
        <w:rPr>
          <w:rFonts w:ascii="Arial" w:hAnsi="Arial" w:cs="Arial"/>
          <w:b/>
          <w:bCs/>
        </w:rPr>
      </w:pPr>
      <w:r w:rsidRPr="006605AB">
        <w:rPr>
          <w:rFonts w:ascii="Arial" w:hAnsi="Arial" w:cs="Arial"/>
          <w:b/>
          <w:bCs/>
        </w:rPr>
        <w:t>Московская область</w:t>
      </w:r>
    </w:p>
    <w:p w:rsidR="007F36C8" w:rsidRPr="006605AB" w:rsidRDefault="007F36C8" w:rsidP="006605AB">
      <w:pPr>
        <w:pStyle w:val="1"/>
        <w:rPr>
          <w:rFonts w:ascii="Arial" w:hAnsi="Arial" w:cs="Arial"/>
          <w:sz w:val="24"/>
          <w:szCs w:val="24"/>
        </w:rPr>
      </w:pPr>
    </w:p>
    <w:p w:rsidR="007F36C8" w:rsidRPr="006605AB" w:rsidRDefault="007F36C8" w:rsidP="006605AB">
      <w:pPr>
        <w:pBdr>
          <w:bottom w:val="single" w:sz="12" w:space="1" w:color="auto"/>
        </w:pBdr>
        <w:jc w:val="center"/>
        <w:rPr>
          <w:rFonts w:ascii="Arial" w:hAnsi="Arial" w:cs="Arial"/>
          <w:b/>
          <w:bCs/>
        </w:rPr>
      </w:pPr>
      <w:r w:rsidRPr="006605AB">
        <w:rPr>
          <w:rFonts w:ascii="Arial" w:hAnsi="Arial" w:cs="Arial"/>
          <w:b/>
          <w:bCs/>
        </w:rPr>
        <w:t>СОВЕТ ДЕПУТАТОВ ГОРОДСКОГО ОКРУГА ЗВЁЗДНЫЙ ГОРОДОК</w:t>
      </w:r>
    </w:p>
    <w:p w:rsidR="007F36C8" w:rsidRPr="006605AB" w:rsidRDefault="007F36C8" w:rsidP="006605AB">
      <w:pPr>
        <w:jc w:val="center"/>
        <w:rPr>
          <w:rFonts w:ascii="Arial" w:hAnsi="Arial" w:cs="Arial"/>
          <w:b/>
        </w:rPr>
      </w:pPr>
    </w:p>
    <w:p w:rsidR="007F36C8" w:rsidRPr="006605AB" w:rsidRDefault="007F36C8" w:rsidP="006605AB">
      <w:pPr>
        <w:pStyle w:val="ConsPlusTitle"/>
        <w:widowControl/>
        <w:jc w:val="center"/>
        <w:rPr>
          <w:rFonts w:ascii="Arial" w:hAnsi="Arial" w:cs="Arial"/>
          <w:bCs w:val="0"/>
        </w:rPr>
      </w:pPr>
      <w:r w:rsidRPr="006605AB">
        <w:rPr>
          <w:rFonts w:ascii="Arial" w:hAnsi="Arial" w:cs="Arial"/>
          <w:bCs w:val="0"/>
        </w:rPr>
        <w:t>РЕШЕНИЕ</w:t>
      </w:r>
    </w:p>
    <w:p w:rsidR="007F36C8" w:rsidRPr="006605AB" w:rsidRDefault="007F36C8" w:rsidP="006605AB">
      <w:pPr>
        <w:pStyle w:val="ConsPlusTitle"/>
        <w:widowControl/>
        <w:jc w:val="center"/>
        <w:rPr>
          <w:rFonts w:ascii="Arial" w:hAnsi="Arial" w:cs="Arial"/>
          <w:bCs w:val="0"/>
        </w:rPr>
      </w:pPr>
      <w:r w:rsidRPr="006605AB">
        <w:rPr>
          <w:rFonts w:ascii="Arial" w:hAnsi="Arial" w:cs="Arial"/>
          <w:bCs w:val="0"/>
        </w:rPr>
        <w:t>от «</w:t>
      </w:r>
      <w:r w:rsidR="007E1992">
        <w:rPr>
          <w:rFonts w:ascii="Arial" w:hAnsi="Arial" w:cs="Arial"/>
          <w:bCs w:val="0"/>
        </w:rPr>
        <w:t>26</w:t>
      </w:r>
      <w:r w:rsidRPr="006605AB">
        <w:rPr>
          <w:rFonts w:ascii="Arial" w:hAnsi="Arial" w:cs="Arial"/>
          <w:bCs w:val="0"/>
        </w:rPr>
        <w:t xml:space="preserve">» </w:t>
      </w:r>
      <w:r w:rsidR="007E1992">
        <w:rPr>
          <w:rFonts w:ascii="Arial" w:hAnsi="Arial" w:cs="Arial"/>
          <w:bCs w:val="0"/>
        </w:rPr>
        <w:t>декабря</w:t>
      </w:r>
      <w:r w:rsidRPr="006605AB">
        <w:rPr>
          <w:rFonts w:ascii="Arial" w:hAnsi="Arial" w:cs="Arial"/>
          <w:bCs w:val="0"/>
        </w:rPr>
        <w:t xml:space="preserve"> 2018 года № </w:t>
      </w:r>
      <w:r w:rsidR="007E1992">
        <w:rPr>
          <w:rFonts w:ascii="Arial" w:hAnsi="Arial" w:cs="Arial"/>
          <w:bCs w:val="0"/>
        </w:rPr>
        <w:t>699</w:t>
      </w:r>
    </w:p>
    <w:p w:rsidR="0042692E" w:rsidRPr="006605AB" w:rsidRDefault="0042692E" w:rsidP="006605AB">
      <w:pPr>
        <w:jc w:val="center"/>
        <w:rPr>
          <w:rFonts w:ascii="Arial" w:hAnsi="Arial" w:cs="Arial"/>
        </w:rPr>
      </w:pPr>
    </w:p>
    <w:p w:rsidR="0042692E" w:rsidRPr="006605AB" w:rsidRDefault="00A13F0D" w:rsidP="006605AB">
      <w:pPr>
        <w:pStyle w:val="ConsPlusTitle"/>
        <w:jc w:val="center"/>
        <w:rPr>
          <w:rFonts w:ascii="Arial" w:hAnsi="Arial" w:cs="Arial"/>
          <w:bCs w:val="0"/>
          <w:color w:val="000000"/>
        </w:rPr>
      </w:pPr>
      <w:r w:rsidRPr="006605AB">
        <w:rPr>
          <w:rFonts w:ascii="Arial" w:hAnsi="Arial" w:cs="Arial"/>
          <w:bCs w:val="0"/>
          <w:color w:val="000000"/>
        </w:rPr>
        <w:t xml:space="preserve">Об утверждении правил благоустройства территории </w:t>
      </w:r>
    </w:p>
    <w:p w:rsidR="0042692E" w:rsidRPr="006605AB" w:rsidRDefault="00A13F0D" w:rsidP="006605AB">
      <w:pPr>
        <w:jc w:val="center"/>
        <w:rPr>
          <w:rFonts w:ascii="Arial" w:hAnsi="Arial" w:cs="Arial"/>
          <w:b/>
        </w:rPr>
      </w:pPr>
      <w:r w:rsidRPr="006605AB">
        <w:rPr>
          <w:rFonts w:ascii="Arial" w:hAnsi="Arial" w:cs="Arial"/>
          <w:b/>
          <w:color w:val="000000"/>
        </w:rPr>
        <w:t>городского округа Звёздный городок Московской области</w:t>
      </w:r>
    </w:p>
    <w:p w:rsidR="0042692E" w:rsidRPr="006605AB" w:rsidRDefault="0042692E" w:rsidP="006605AB">
      <w:pPr>
        <w:jc w:val="both"/>
        <w:rPr>
          <w:rFonts w:ascii="Arial" w:hAnsi="Arial" w:cs="Arial"/>
        </w:rPr>
      </w:pPr>
    </w:p>
    <w:p w:rsidR="0042692E" w:rsidRPr="006605AB" w:rsidRDefault="0042692E" w:rsidP="006605AB">
      <w:pPr>
        <w:ind w:firstLine="708"/>
        <w:jc w:val="both"/>
        <w:rPr>
          <w:rFonts w:ascii="Arial" w:hAnsi="Arial" w:cs="Arial"/>
        </w:rPr>
      </w:pPr>
      <w:r w:rsidRPr="006605AB">
        <w:rPr>
          <w:rFonts w:ascii="Arial" w:hAnsi="Arial" w:cs="Arial"/>
          <w:color w:val="000000"/>
        </w:rPr>
        <w:t xml:space="preserve">В соответствии с Федеральным </w:t>
      </w:r>
      <w:hyperlink r:id="rId7" w:history="1">
        <w:r w:rsidRPr="006605AB">
          <w:rPr>
            <w:rFonts w:ascii="Arial" w:hAnsi="Arial" w:cs="Arial"/>
            <w:color w:val="000000"/>
          </w:rPr>
          <w:t>законом</w:t>
        </w:r>
      </w:hyperlink>
      <w:r w:rsidRPr="006605AB">
        <w:rPr>
          <w:rFonts w:ascii="Arial" w:hAnsi="Arial" w:cs="Arial"/>
          <w:color w:val="000000"/>
        </w:rPr>
        <w:t xml:space="preserve"> от 06.10.2003 № 131-ФЗ «Об общих </w:t>
      </w:r>
      <w:r w:rsidR="007F36C8" w:rsidRPr="006605AB">
        <w:rPr>
          <w:rFonts w:ascii="Arial" w:hAnsi="Arial" w:cs="Arial"/>
          <w:color w:val="000000"/>
        </w:rPr>
        <w:t xml:space="preserve"> п</w:t>
      </w:r>
      <w:r w:rsidRPr="006605AB">
        <w:rPr>
          <w:rFonts w:ascii="Arial" w:hAnsi="Arial" w:cs="Arial"/>
          <w:color w:val="000000"/>
        </w:rPr>
        <w:t>ринципах организации местного самоуправления в Российской Федерации»</w:t>
      </w:r>
      <w:r w:rsidR="00037790" w:rsidRPr="006605AB">
        <w:rPr>
          <w:rFonts w:ascii="Arial" w:hAnsi="Arial" w:cs="Arial"/>
          <w:color w:val="000000"/>
        </w:rPr>
        <w:t xml:space="preserve">, </w:t>
      </w:r>
      <w:hyperlink r:id="rId8" w:history="1">
        <w:r w:rsidRPr="006605AB">
          <w:rPr>
            <w:rFonts w:ascii="Arial" w:hAnsi="Arial" w:cs="Arial"/>
            <w:color w:val="000000"/>
          </w:rPr>
          <w:t>Законом</w:t>
        </w:r>
      </w:hyperlink>
      <w:r w:rsidRPr="006605AB">
        <w:rPr>
          <w:rFonts w:ascii="Arial" w:hAnsi="Arial" w:cs="Arial"/>
          <w:color w:val="000000"/>
        </w:rPr>
        <w:t xml:space="preserve"> Московской области от 30.12.2014 № 191/2014-ОЗ «О благоустройстве в Московской области»,</w:t>
      </w:r>
      <w:r w:rsidRPr="006605AB">
        <w:rPr>
          <w:rFonts w:ascii="Arial" w:hAnsi="Arial" w:cs="Arial"/>
        </w:rPr>
        <w:t xml:space="preserve"> руководствуясь Уставом</w:t>
      </w:r>
      <w:r w:rsidR="007F36C8" w:rsidRPr="006605AB">
        <w:rPr>
          <w:rFonts w:ascii="Arial" w:hAnsi="Arial" w:cs="Arial"/>
        </w:rPr>
        <w:t xml:space="preserve"> ЗАТО городской </w:t>
      </w:r>
      <w:r w:rsidRPr="006605AB">
        <w:rPr>
          <w:rFonts w:ascii="Arial" w:hAnsi="Arial" w:cs="Arial"/>
        </w:rPr>
        <w:t>округ Зв</w:t>
      </w:r>
      <w:r w:rsidR="007F36C8" w:rsidRPr="006605AB">
        <w:rPr>
          <w:rFonts w:ascii="Arial" w:hAnsi="Arial" w:cs="Arial"/>
        </w:rPr>
        <w:t>ё</w:t>
      </w:r>
      <w:r w:rsidRPr="006605AB">
        <w:rPr>
          <w:rFonts w:ascii="Arial" w:hAnsi="Arial" w:cs="Arial"/>
        </w:rPr>
        <w:t xml:space="preserve">здный городок Московской области  Совет депутатов  </w:t>
      </w:r>
      <w:r w:rsidR="007F36C8" w:rsidRPr="006605AB">
        <w:rPr>
          <w:rFonts w:ascii="Arial" w:hAnsi="Arial" w:cs="Arial"/>
        </w:rPr>
        <w:t>городского округа Звёздный городок Московской области</w:t>
      </w:r>
    </w:p>
    <w:p w:rsidR="0042692E" w:rsidRPr="006605AB" w:rsidRDefault="0042692E" w:rsidP="006605AB">
      <w:pPr>
        <w:ind w:firstLine="708"/>
        <w:jc w:val="both"/>
        <w:rPr>
          <w:rFonts w:ascii="Arial" w:hAnsi="Arial" w:cs="Arial"/>
        </w:rPr>
      </w:pPr>
    </w:p>
    <w:p w:rsidR="0042692E" w:rsidRPr="006605AB" w:rsidRDefault="0042692E" w:rsidP="006605AB">
      <w:pPr>
        <w:ind w:firstLine="708"/>
        <w:jc w:val="both"/>
        <w:rPr>
          <w:rFonts w:ascii="Arial" w:hAnsi="Arial" w:cs="Arial"/>
        </w:rPr>
      </w:pPr>
      <w:r w:rsidRPr="006605AB">
        <w:rPr>
          <w:rFonts w:ascii="Arial" w:hAnsi="Arial" w:cs="Arial"/>
        </w:rPr>
        <w:t>РЕШИЛ:</w:t>
      </w:r>
    </w:p>
    <w:p w:rsidR="0042692E" w:rsidRPr="006605AB" w:rsidRDefault="0042692E" w:rsidP="006605AB">
      <w:pPr>
        <w:ind w:firstLine="708"/>
        <w:jc w:val="both"/>
        <w:rPr>
          <w:rFonts w:ascii="Arial" w:hAnsi="Arial" w:cs="Arial"/>
        </w:rPr>
      </w:pPr>
    </w:p>
    <w:p w:rsidR="0042692E" w:rsidRDefault="0042692E" w:rsidP="006605AB">
      <w:pPr>
        <w:ind w:firstLine="708"/>
        <w:jc w:val="both"/>
        <w:rPr>
          <w:rFonts w:ascii="Arial" w:hAnsi="Arial" w:cs="Arial"/>
        </w:rPr>
      </w:pPr>
      <w:r w:rsidRPr="006605AB">
        <w:rPr>
          <w:rFonts w:ascii="Arial" w:hAnsi="Arial" w:cs="Arial"/>
        </w:rPr>
        <w:t>1.</w:t>
      </w:r>
      <w:r w:rsidR="007E1992">
        <w:rPr>
          <w:rFonts w:ascii="Arial" w:hAnsi="Arial" w:cs="Arial"/>
        </w:rPr>
        <w:t xml:space="preserve"> </w:t>
      </w:r>
      <w:r w:rsidRPr="006605AB">
        <w:rPr>
          <w:rFonts w:ascii="Arial" w:hAnsi="Arial" w:cs="Arial"/>
        </w:rPr>
        <w:t xml:space="preserve">Утвердить «Правила благоустройства территории городского округа </w:t>
      </w:r>
      <w:r w:rsidR="007F36C8" w:rsidRPr="006605AB">
        <w:rPr>
          <w:rFonts w:ascii="Arial" w:hAnsi="Arial" w:cs="Arial"/>
        </w:rPr>
        <w:t>Звёздный</w:t>
      </w:r>
      <w:r w:rsidRPr="006605AB">
        <w:rPr>
          <w:rFonts w:ascii="Arial" w:hAnsi="Arial" w:cs="Arial"/>
        </w:rPr>
        <w:t xml:space="preserve"> городок Московской области» (приложение).</w:t>
      </w:r>
    </w:p>
    <w:p w:rsidR="007E1992" w:rsidRPr="006605AB" w:rsidRDefault="007E1992" w:rsidP="006605AB">
      <w:pPr>
        <w:ind w:firstLine="708"/>
        <w:jc w:val="both"/>
        <w:rPr>
          <w:rFonts w:ascii="Arial" w:hAnsi="Arial" w:cs="Arial"/>
        </w:rPr>
      </w:pPr>
      <w:r>
        <w:rPr>
          <w:rFonts w:ascii="Arial" w:hAnsi="Arial" w:cs="Arial"/>
        </w:rPr>
        <w:t xml:space="preserve">2. </w:t>
      </w:r>
      <w:r w:rsidRPr="007E1992">
        <w:rPr>
          <w:rFonts w:ascii="Arial" w:hAnsi="Arial" w:cs="Arial"/>
        </w:rPr>
        <w:t xml:space="preserve">Признать утратившим силу решение Совета депутатов городского округа Звёздный городок Московской области решение от 17 июня 2010 года № 109 «Об утверждении положения «О правилах по благоустройству и санитарному содержанию территории закрытого административно-территориального образования городской округ </w:t>
      </w:r>
      <w:r>
        <w:rPr>
          <w:rFonts w:ascii="Arial" w:hAnsi="Arial" w:cs="Arial"/>
        </w:rPr>
        <w:t>З</w:t>
      </w:r>
      <w:r w:rsidRPr="007E1992">
        <w:rPr>
          <w:rFonts w:ascii="Arial" w:hAnsi="Arial" w:cs="Arial"/>
        </w:rPr>
        <w:t xml:space="preserve">вёздный городок </w:t>
      </w:r>
      <w:r>
        <w:rPr>
          <w:rFonts w:ascii="Arial" w:hAnsi="Arial" w:cs="Arial"/>
        </w:rPr>
        <w:t>М</w:t>
      </w:r>
      <w:r w:rsidRPr="007E1992">
        <w:rPr>
          <w:rFonts w:ascii="Arial" w:hAnsi="Arial" w:cs="Arial"/>
        </w:rPr>
        <w:t>осковской области»</w:t>
      </w:r>
    </w:p>
    <w:p w:rsidR="0042692E" w:rsidRPr="006605AB" w:rsidRDefault="007E1992" w:rsidP="006605AB">
      <w:pPr>
        <w:ind w:firstLine="708"/>
        <w:jc w:val="both"/>
        <w:rPr>
          <w:rFonts w:ascii="Arial" w:hAnsi="Arial" w:cs="Arial"/>
          <w:color w:val="000000"/>
        </w:rPr>
      </w:pPr>
      <w:r>
        <w:rPr>
          <w:rFonts w:ascii="Arial" w:hAnsi="Arial" w:cs="Arial"/>
          <w:color w:val="000000"/>
        </w:rPr>
        <w:t>3</w:t>
      </w:r>
      <w:r w:rsidR="0042692E" w:rsidRPr="006605AB">
        <w:rPr>
          <w:rFonts w:ascii="Arial" w:hAnsi="Arial" w:cs="Arial"/>
          <w:color w:val="000000"/>
        </w:rPr>
        <w:t xml:space="preserve">. Направить настоящее решение главе городского округа </w:t>
      </w:r>
      <w:r w:rsidR="007F36C8" w:rsidRPr="006605AB">
        <w:rPr>
          <w:rFonts w:ascii="Arial" w:hAnsi="Arial" w:cs="Arial"/>
          <w:color w:val="000000"/>
        </w:rPr>
        <w:t>Звёздный</w:t>
      </w:r>
      <w:r w:rsidR="0042692E" w:rsidRPr="006605AB">
        <w:rPr>
          <w:rFonts w:ascii="Arial" w:hAnsi="Arial" w:cs="Arial"/>
          <w:color w:val="000000"/>
        </w:rPr>
        <w:t xml:space="preserve"> городок Московской области для подписания и обнародования.</w:t>
      </w:r>
    </w:p>
    <w:p w:rsidR="0042692E" w:rsidRPr="006605AB" w:rsidRDefault="007E1992" w:rsidP="006605AB">
      <w:pPr>
        <w:ind w:firstLine="708"/>
        <w:jc w:val="both"/>
        <w:rPr>
          <w:rFonts w:ascii="Arial" w:hAnsi="Arial" w:cs="Arial"/>
          <w:color w:val="000000"/>
        </w:rPr>
      </w:pPr>
      <w:r>
        <w:rPr>
          <w:rFonts w:ascii="Arial" w:hAnsi="Arial" w:cs="Arial"/>
          <w:color w:val="000000"/>
        </w:rPr>
        <w:t>4</w:t>
      </w:r>
      <w:r w:rsidR="0042692E" w:rsidRPr="006605AB">
        <w:rPr>
          <w:rFonts w:ascii="Arial" w:hAnsi="Arial" w:cs="Arial"/>
          <w:color w:val="000000"/>
        </w:rPr>
        <w:t xml:space="preserve">. Настоящее решение подлежит опубликованию (обнародованию) на официальном сайте </w:t>
      </w:r>
      <w:r w:rsidR="00475DA4" w:rsidRPr="006605AB">
        <w:rPr>
          <w:rFonts w:ascii="Arial" w:hAnsi="Arial" w:cs="Arial"/>
          <w:color w:val="000000"/>
        </w:rPr>
        <w:t xml:space="preserve">zato-zvezdny.ru </w:t>
      </w:r>
      <w:r w:rsidR="0042692E" w:rsidRPr="006605AB">
        <w:rPr>
          <w:rFonts w:ascii="Arial" w:hAnsi="Arial" w:cs="Arial"/>
          <w:color w:val="000000"/>
        </w:rPr>
        <w:t xml:space="preserve">и в официальном средстве массовой информации.  </w:t>
      </w:r>
    </w:p>
    <w:p w:rsidR="0042692E" w:rsidRPr="006605AB" w:rsidRDefault="007E1992" w:rsidP="006605AB">
      <w:pPr>
        <w:ind w:firstLine="708"/>
        <w:jc w:val="both"/>
        <w:rPr>
          <w:rFonts w:ascii="Arial" w:hAnsi="Arial" w:cs="Arial"/>
          <w:color w:val="000000"/>
        </w:rPr>
      </w:pPr>
      <w:r>
        <w:rPr>
          <w:rFonts w:ascii="Arial" w:hAnsi="Arial" w:cs="Arial"/>
          <w:color w:val="000000"/>
        </w:rPr>
        <w:t>5</w:t>
      </w:r>
      <w:r w:rsidR="0042692E" w:rsidRPr="006605AB">
        <w:rPr>
          <w:rFonts w:ascii="Arial" w:hAnsi="Arial" w:cs="Arial"/>
          <w:color w:val="000000"/>
        </w:rPr>
        <w:t>. Настоящее решение вступает в силу со дня его официального опубликования (обнародования).</w:t>
      </w:r>
    </w:p>
    <w:p w:rsidR="0042692E" w:rsidRPr="006605AB" w:rsidRDefault="007E1992" w:rsidP="006605AB">
      <w:pPr>
        <w:ind w:firstLine="708"/>
        <w:jc w:val="both"/>
        <w:rPr>
          <w:rFonts w:ascii="Arial" w:hAnsi="Arial" w:cs="Arial"/>
        </w:rPr>
      </w:pPr>
      <w:r>
        <w:rPr>
          <w:rFonts w:ascii="Arial" w:hAnsi="Arial" w:cs="Arial"/>
          <w:color w:val="000000"/>
        </w:rPr>
        <w:t>6</w:t>
      </w:r>
      <w:r w:rsidR="0042692E" w:rsidRPr="006605AB">
        <w:rPr>
          <w:rFonts w:ascii="Arial" w:hAnsi="Arial" w:cs="Arial"/>
          <w:color w:val="000000"/>
        </w:rPr>
        <w:t xml:space="preserve">. Контроль за исполнением настоящего решения возложить на главу городского округа </w:t>
      </w:r>
      <w:r w:rsidR="007F36C8" w:rsidRPr="006605AB">
        <w:rPr>
          <w:rFonts w:ascii="Arial" w:hAnsi="Arial" w:cs="Arial"/>
          <w:color w:val="000000"/>
        </w:rPr>
        <w:t>Звёздный</w:t>
      </w:r>
      <w:r w:rsidR="0042692E" w:rsidRPr="006605AB">
        <w:rPr>
          <w:rFonts w:ascii="Arial" w:hAnsi="Arial" w:cs="Arial"/>
          <w:color w:val="000000"/>
        </w:rPr>
        <w:t xml:space="preserve"> городок Московской области Баришевского Е.В. </w:t>
      </w: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7F36C8" w:rsidRPr="006605AB" w:rsidRDefault="007F36C8" w:rsidP="006605AB">
      <w:pPr>
        <w:widowControl w:val="0"/>
        <w:autoSpaceDE w:val="0"/>
        <w:autoSpaceDN w:val="0"/>
        <w:adjustRightInd w:val="0"/>
        <w:jc w:val="both"/>
        <w:rPr>
          <w:rFonts w:ascii="Arial" w:hAnsi="Arial" w:cs="Arial"/>
          <w:b/>
        </w:rPr>
      </w:pPr>
      <w:r w:rsidRPr="006605AB">
        <w:rPr>
          <w:rFonts w:ascii="Arial" w:hAnsi="Arial" w:cs="Arial"/>
          <w:b/>
        </w:rPr>
        <w:t>Председатель Совета депутатов                                                                      Попович О.П.</w:t>
      </w:r>
    </w:p>
    <w:p w:rsidR="007F36C8" w:rsidRPr="006605AB" w:rsidRDefault="007F36C8" w:rsidP="006605AB">
      <w:pPr>
        <w:widowControl w:val="0"/>
        <w:autoSpaceDE w:val="0"/>
        <w:autoSpaceDN w:val="0"/>
        <w:adjustRightInd w:val="0"/>
        <w:jc w:val="both"/>
        <w:rPr>
          <w:rFonts w:ascii="Arial" w:hAnsi="Arial" w:cs="Arial"/>
          <w:b/>
        </w:rPr>
      </w:pPr>
    </w:p>
    <w:p w:rsidR="007F36C8" w:rsidRPr="006605AB" w:rsidRDefault="007F36C8" w:rsidP="006605AB">
      <w:pPr>
        <w:widowControl w:val="0"/>
        <w:autoSpaceDE w:val="0"/>
        <w:autoSpaceDN w:val="0"/>
        <w:adjustRightInd w:val="0"/>
        <w:jc w:val="both"/>
        <w:rPr>
          <w:rFonts w:ascii="Arial" w:hAnsi="Arial" w:cs="Arial"/>
          <w:b/>
        </w:rPr>
      </w:pPr>
    </w:p>
    <w:p w:rsidR="0042692E" w:rsidRPr="006605AB" w:rsidRDefault="007F36C8" w:rsidP="006605AB">
      <w:pPr>
        <w:widowControl w:val="0"/>
        <w:autoSpaceDE w:val="0"/>
        <w:autoSpaceDN w:val="0"/>
        <w:adjustRightInd w:val="0"/>
        <w:jc w:val="both"/>
        <w:rPr>
          <w:rFonts w:ascii="Arial" w:hAnsi="Arial" w:cs="Arial"/>
        </w:rPr>
      </w:pPr>
      <w:r w:rsidRPr="006605AB">
        <w:rPr>
          <w:rFonts w:ascii="Arial" w:hAnsi="Arial" w:cs="Arial"/>
          <w:b/>
        </w:rPr>
        <w:t>Глава городского округа                                                                            Баришевский Е.В.</w:t>
      </w: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42692E" w:rsidRPr="006605AB" w:rsidRDefault="0042692E" w:rsidP="006605AB">
      <w:pPr>
        <w:rPr>
          <w:rFonts w:ascii="Arial" w:hAnsi="Arial" w:cs="Arial"/>
        </w:rPr>
      </w:pPr>
    </w:p>
    <w:p w:rsidR="007F36C8" w:rsidRPr="006605AB" w:rsidRDefault="007F36C8" w:rsidP="006605AB">
      <w:pPr>
        <w:jc w:val="right"/>
        <w:rPr>
          <w:rFonts w:ascii="Arial" w:hAnsi="Arial" w:cs="Arial"/>
        </w:rPr>
        <w:sectPr w:rsidR="007F36C8" w:rsidRPr="006605AB" w:rsidSect="006605AB">
          <w:footerReference w:type="default" r:id="rId9"/>
          <w:pgSz w:w="11906" w:h="16838"/>
          <w:pgMar w:top="1134" w:right="567" w:bottom="1134" w:left="1134" w:header="709" w:footer="709" w:gutter="0"/>
          <w:cols w:space="708"/>
          <w:docGrid w:linePitch="360"/>
        </w:sectPr>
      </w:pPr>
    </w:p>
    <w:p w:rsidR="006605AB" w:rsidRPr="006605AB" w:rsidRDefault="006605AB" w:rsidP="006605AB">
      <w:pPr>
        <w:jc w:val="right"/>
        <w:rPr>
          <w:rFonts w:ascii="Arial" w:hAnsi="Arial" w:cs="Arial"/>
        </w:rPr>
      </w:pPr>
      <w:r w:rsidRPr="006605AB">
        <w:rPr>
          <w:rFonts w:ascii="Arial" w:hAnsi="Arial" w:cs="Arial"/>
        </w:rPr>
        <w:lastRenderedPageBreak/>
        <w:t>Приложение</w:t>
      </w:r>
    </w:p>
    <w:p w:rsidR="006605AB" w:rsidRPr="006605AB" w:rsidRDefault="006605AB" w:rsidP="006605AB">
      <w:pPr>
        <w:jc w:val="right"/>
        <w:rPr>
          <w:rFonts w:ascii="Arial" w:hAnsi="Arial" w:cs="Arial"/>
        </w:rPr>
      </w:pPr>
      <w:r w:rsidRPr="006605AB">
        <w:rPr>
          <w:rFonts w:ascii="Arial" w:hAnsi="Arial" w:cs="Arial"/>
        </w:rPr>
        <w:t xml:space="preserve"> к решению Совета депутатов</w:t>
      </w:r>
    </w:p>
    <w:p w:rsidR="006605AB" w:rsidRPr="006605AB" w:rsidRDefault="006605AB" w:rsidP="006605AB">
      <w:pPr>
        <w:jc w:val="right"/>
        <w:rPr>
          <w:rFonts w:ascii="Arial" w:hAnsi="Arial" w:cs="Arial"/>
        </w:rPr>
      </w:pPr>
      <w:r w:rsidRPr="006605AB">
        <w:rPr>
          <w:rFonts w:ascii="Arial" w:hAnsi="Arial" w:cs="Arial"/>
        </w:rPr>
        <w:t>городского округа</w:t>
      </w:r>
    </w:p>
    <w:p w:rsidR="006605AB" w:rsidRPr="006605AB" w:rsidRDefault="006605AB" w:rsidP="006605AB">
      <w:pPr>
        <w:jc w:val="right"/>
        <w:rPr>
          <w:rFonts w:ascii="Arial" w:hAnsi="Arial" w:cs="Arial"/>
        </w:rPr>
      </w:pPr>
      <w:r w:rsidRPr="006605AB">
        <w:rPr>
          <w:rFonts w:ascii="Arial" w:hAnsi="Arial" w:cs="Arial"/>
        </w:rPr>
        <w:t>Звездный городок Московской области</w:t>
      </w:r>
    </w:p>
    <w:p w:rsidR="006605AB" w:rsidRPr="006605AB" w:rsidRDefault="007E1992" w:rsidP="006605AB">
      <w:pPr>
        <w:jc w:val="right"/>
        <w:rPr>
          <w:rFonts w:ascii="Arial" w:hAnsi="Arial" w:cs="Arial"/>
        </w:rPr>
      </w:pPr>
      <w:r>
        <w:rPr>
          <w:rFonts w:ascii="Arial" w:hAnsi="Arial" w:cs="Arial"/>
        </w:rPr>
        <w:t>от 26 декабря 2018 года №699</w:t>
      </w:r>
    </w:p>
    <w:p w:rsidR="006605AB" w:rsidRPr="006605AB" w:rsidRDefault="006605AB" w:rsidP="006605AB">
      <w:pPr>
        <w:widowControl w:val="0"/>
        <w:autoSpaceDE w:val="0"/>
        <w:autoSpaceDN w:val="0"/>
        <w:jc w:val="center"/>
        <w:rPr>
          <w:rFonts w:ascii="Arial" w:hAnsi="Arial" w:cs="Arial"/>
          <w:b/>
        </w:rPr>
      </w:pPr>
    </w:p>
    <w:p w:rsidR="006605AB" w:rsidRPr="006605AB" w:rsidRDefault="006605AB" w:rsidP="006605AB">
      <w:pPr>
        <w:widowControl w:val="0"/>
        <w:autoSpaceDE w:val="0"/>
        <w:autoSpaceDN w:val="0"/>
        <w:jc w:val="center"/>
        <w:rPr>
          <w:rFonts w:ascii="Arial" w:hAnsi="Arial" w:cs="Arial"/>
          <w:b/>
        </w:rPr>
      </w:pPr>
      <w:r w:rsidRPr="006605AB">
        <w:rPr>
          <w:rFonts w:ascii="Arial" w:hAnsi="Arial" w:cs="Arial"/>
          <w:b/>
        </w:rPr>
        <w:t>ПРАВИЛА</w:t>
      </w:r>
    </w:p>
    <w:p w:rsidR="006605AB" w:rsidRPr="006605AB" w:rsidRDefault="006605AB" w:rsidP="006605AB">
      <w:pPr>
        <w:widowControl w:val="0"/>
        <w:autoSpaceDE w:val="0"/>
        <w:autoSpaceDN w:val="0"/>
        <w:adjustRightInd w:val="0"/>
        <w:jc w:val="center"/>
        <w:rPr>
          <w:rFonts w:ascii="Arial" w:hAnsi="Arial" w:cs="Arial"/>
          <w:b/>
          <w:bCs/>
        </w:rPr>
      </w:pPr>
      <w:r w:rsidRPr="006605AB">
        <w:rPr>
          <w:rFonts w:ascii="Arial" w:hAnsi="Arial" w:cs="Arial"/>
          <w:b/>
          <w:bCs/>
        </w:rPr>
        <w:t xml:space="preserve">БЛАГОУСТРОЙСТВА ТЕРРИТОРИИ ГОРОДСКОГО ОКРУГА ЗВЕЗДНЫЙ ГОРОДОК МОСКОВСКОЙ ОБЛАСТИ </w:t>
      </w:r>
    </w:p>
    <w:p w:rsidR="006605AB" w:rsidRPr="006605AB" w:rsidRDefault="006605AB" w:rsidP="006605AB">
      <w:pPr>
        <w:widowControl w:val="0"/>
        <w:autoSpaceDE w:val="0"/>
        <w:autoSpaceDN w:val="0"/>
        <w:jc w:val="both"/>
        <w:rPr>
          <w:rFonts w:ascii="Arial" w:hAnsi="Arial" w:cs="Arial"/>
        </w:rPr>
      </w:pPr>
    </w:p>
    <w:p w:rsidR="006605AB" w:rsidRPr="006605AB" w:rsidRDefault="006605AB" w:rsidP="006605AB">
      <w:pPr>
        <w:widowControl w:val="0"/>
        <w:autoSpaceDE w:val="0"/>
        <w:autoSpaceDN w:val="0"/>
        <w:jc w:val="center"/>
        <w:outlineLvl w:val="1"/>
        <w:rPr>
          <w:rFonts w:ascii="Arial" w:hAnsi="Arial" w:cs="Arial"/>
        </w:rPr>
      </w:pPr>
      <w:r w:rsidRPr="006605AB">
        <w:rPr>
          <w:rFonts w:ascii="Arial" w:hAnsi="Arial" w:cs="Arial"/>
        </w:rPr>
        <w:t>Глава I. ОБЩИЕ ПОЛОЖЕНИЯ</w:t>
      </w:r>
    </w:p>
    <w:p w:rsidR="006605AB" w:rsidRPr="006605AB" w:rsidRDefault="006605AB" w:rsidP="006605AB">
      <w:pPr>
        <w:widowControl w:val="0"/>
        <w:autoSpaceDE w:val="0"/>
        <w:autoSpaceDN w:val="0"/>
        <w:jc w:val="both"/>
        <w:rPr>
          <w:rFonts w:ascii="Arial" w:hAnsi="Arial" w:cs="Arial"/>
        </w:rPr>
      </w:pPr>
    </w:p>
    <w:p w:rsidR="006605AB" w:rsidRPr="006605AB" w:rsidRDefault="006605AB" w:rsidP="006605AB">
      <w:pPr>
        <w:widowControl w:val="0"/>
        <w:autoSpaceDE w:val="0"/>
        <w:autoSpaceDN w:val="0"/>
        <w:ind w:firstLine="709"/>
        <w:jc w:val="center"/>
        <w:outlineLvl w:val="2"/>
        <w:rPr>
          <w:rFonts w:ascii="Arial" w:hAnsi="Arial" w:cs="Arial"/>
          <w:b/>
        </w:rPr>
      </w:pPr>
      <w:r w:rsidRPr="006605AB">
        <w:rPr>
          <w:rFonts w:ascii="Arial" w:hAnsi="Arial" w:cs="Arial"/>
          <w:b/>
        </w:rPr>
        <w:t>Статья 1. Предмет регулирования настоящих Правил</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Настоящие Правила устанавливают единые нормы и требования к правилам благоустройства территории городского округа Звездный городок Московской области (далее – городской округ Звездный городок), в том числе требования к регулированию вопросов создания, содержания, развития объектов и элементов благоустройства, расположенных на территории городского округа Звездный городок, содержания зданий (включая жилые дома), сооружений и земельных участков, на которых они расположены, внешнему виду фасадов и ограждений соответствующих зданий и сооружений, определения перечня работ по благоустройству (включая освещение, озеленение, уборку и содержание территории, установку указателей с наименованием улиц и номерами домов, размещение и содержание малых архитектурных форм) и периодичность их выполнения, участия граждан и организаций в реализации мероприятий по благоустройству территории городского округа Звездный городок, определения границ прилегающих территорий в соответствии с порядком, установленным настоящими Правилами, порядка участия собственников зданий (помещений в них), строений и сооружений в благоустройстве прилегающих территорий, обязательного к исполнению для администрации городского округа Звездный городок, юридических и физических лиц, являющихся собственниками, правообладателями расположенных на территории городского округа Звездный городок земельных участков, зданий, строений и сооружений, в том числе для юридических лиц, обладающих указанными объектами на праве хозяйственного ведения или оперативного управления, а также требований к обеспечению чистоты и порядка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2. Правила разработаны в соответствии с Федеральным </w:t>
      </w:r>
      <w:hyperlink r:id="rId10" w:history="1">
        <w:r w:rsidRPr="006605AB">
          <w:rPr>
            <w:rFonts w:ascii="Arial" w:hAnsi="Arial" w:cs="Arial"/>
          </w:rPr>
          <w:t>законом</w:t>
        </w:r>
      </w:hyperlink>
      <w:r w:rsidRPr="006605AB">
        <w:rPr>
          <w:rFonts w:ascii="Arial" w:hAnsi="Arial" w:cs="Arial"/>
        </w:rPr>
        <w:t xml:space="preserve"> </w:t>
      </w:r>
      <w:r w:rsidRPr="006605AB">
        <w:rPr>
          <w:rFonts w:ascii="Arial" w:hAnsi="Arial" w:cs="Arial"/>
        </w:rPr>
        <w:br/>
        <w:t xml:space="preserve">от 06.10.2003 № 131-ФЗ «Об общих принципах организации местного самоуправления в Российской Федерации», </w:t>
      </w:r>
      <w:hyperlink r:id="rId11" w:history="1">
        <w:r w:rsidRPr="006605AB">
          <w:rPr>
            <w:rFonts w:ascii="Arial" w:hAnsi="Arial" w:cs="Arial"/>
          </w:rPr>
          <w:t>Законом</w:t>
        </w:r>
      </w:hyperlink>
      <w:r w:rsidRPr="006605AB">
        <w:rPr>
          <w:rFonts w:ascii="Arial" w:hAnsi="Arial" w:cs="Arial"/>
        </w:rPr>
        <w:t xml:space="preserve"> Московской области </w:t>
      </w:r>
      <w:r w:rsidRPr="006605AB">
        <w:rPr>
          <w:rFonts w:ascii="Arial" w:hAnsi="Arial" w:cs="Arial"/>
        </w:rPr>
        <w:br/>
        <w:t xml:space="preserve">от 30.12.2014 № 191/2014-ОЗ «О благоустройстве в Московской области». </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Основными задачами настоящих Правил являются: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обеспечение формирования облика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обеспечение создания, содержания и развития объектов благоустройства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обеспечение доступности территорий общего пользования, в том числе с учетом особых потребностей инвалидов и других маломобильных групп населения;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обеспечение сохранности объектов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обеспечение комфортного и безопасного проживания граждан.</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Контроль за выполнением настоящих Правил осуществляет администрация городского округа Звездный городок, органы исполнительной власти Московской области в рамках полномочий, установленных действующим законодательством.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5. Отношения, связанные с архитектурно-градостроительным обликом объектов капитального строительства регулируются нормативными правовыми актами Московской </w:t>
      </w:r>
      <w:r w:rsidRPr="006605AB">
        <w:rPr>
          <w:rFonts w:ascii="Arial" w:hAnsi="Arial" w:cs="Arial"/>
        </w:rPr>
        <w:lastRenderedPageBreak/>
        <w:t>области.</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 Объекты благоустройства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Объектами благоустройства являются: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территория городского округа Звездный городок с расположенными на ней элементами благоустройства в границах: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земельных участков, находящихся в частной собственности;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б) земельных участков, находящихся в федеральной собственности. Совет депутатов городского округа Звездный городок утверждают правила благоустройства территории городского округа Звездный городок (далее – городской округ Звездный городок) в соответствии с Федеральным </w:t>
      </w:r>
      <w:hyperlink r:id="rId12" w:history="1">
        <w:r w:rsidRPr="006605AB">
          <w:rPr>
            <w:rFonts w:ascii="Arial" w:hAnsi="Arial" w:cs="Arial"/>
          </w:rPr>
          <w:t>законом</w:t>
        </w:r>
      </w:hyperlink>
      <w:r w:rsidRPr="006605AB">
        <w:rPr>
          <w:rFonts w:ascii="Arial" w:hAnsi="Arial" w:cs="Arial"/>
        </w:rPr>
        <w:t xml:space="preserve"> от 06.10.2003 № 131-ФЗ «Об общих принципах организации местного самоуправления в Российской Федерации», </w:t>
      </w:r>
      <w:hyperlink r:id="rId13" w:history="1">
        <w:r w:rsidRPr="006605AB">
          <w:rPr>
            <w:rFonts w:ascii="Arial" w:hAnsi="Arial" w:cs="Arial"/>
          </w:rPr>
          <w:t>Законом</w:t>
        </w:r>
      </w:hyperlink>
      <w:r w:rsidRPr="006605AB">
        <w:rPr>
          <w:rFonts w:ascii="Arial" w:hAnsi="Arial" w:cs="Arial"/>
        </w:rPr>
        <w:t xml:space="preserve"> Московской области от 30.12.2014 № 191/2014-ОЗ «О благоустройстве в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Принимаемые Советом депутатов городского округа Звездный городок, правовые акты в сфере благоустройства не могут противоречить положениям Конституции Российской Федерации, законодательству Российской Федерации, законодательству Московской области, настоящим Правилам и принимаемым в соответствии с ним нормативным правовым актам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земельных участков, находящихся в собственности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земельных участков, находящихся в муниципальной собственности;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земельных участков и земель, государственная собственность на которые не разграничена.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3. Основные понятия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настоящих Правилах используются следующие основные понятия: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объекты благоустройства - территории городского округа Звездный городок, на которых осуществляется деятельность по благоустройству: площадки, дворы, кварталы, функционально-планировочные образования, территории городского округа Звездный городок,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элементы объекта благоустройства – архитектурно-планировочные, конструктивные и функциональные составляющие объектов благоустройства, определяющие их внешний вид, обеспечивающие визуальное восприятие объектов благоустройства в соответствии с их функциональным назначением;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содержание объекта благоустройства - обеспечение чистоты, поддержание в надлежащем техническом, физическом, санитарном и эстетическом состоянии объектов благоустройства, их отдельных элементов;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развитие объекта благоустройства – осуществление комплекса работ по проектам направленным на создание новых или повышение качественного состояния существующих элементов или объектов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проект благоустройства - документация, содержащая материалы в текстовой и графической форме и определяющая решения (в том числе планировочные, конструктивные, архитектурные, дизайнерские, ландшафтные, художественные, декоративные и цветовые) по благоустройству территории и элементов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улица -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капитальный ремонт дорожного покрытия - комплекс работ, при котором производится полное восстановление и повышение работоспособности дорожной одежды и покрытия, земляного полотна и дорожных сооружений, осуществляется смена изношенных конструкций и деталей или замена их на наиболее прочные и долговечные, повышение геометрических параметров дороги с учетом роста интенсивности движения и осевых нагрузок автомобилей в пределах норм, соответствующих категории, установленной для ремонтируемой дороги, без увеличения ширины земляного полотна на основном протяжении дороги;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проезд - дорога, примыкающая к проезжим частям жилых и магистральных улиц, разворотным площадкам;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твердое покрытие - дорожное покрытие в составе дорожных одежд капитального, облегченного и переходного типов, монолитное или сборное, выполняемое из асфальтобетона, цементобетона, природного камня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дождеприемный колодец - сооружение на канализационной сети, предназначенное для приема и отвода дождевых и талых вод;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газон - элемент благоустройства, как правило, частично или полностью огороженный бордюрным камнем, прилегающей к объектам транспортной инфраструктуры, зданиям, строениям, сооружениям, наземным инженерным коммуникациям, нестационарным объектам, иным элементам благоустройства. Газон представляет собой, как правило, искусственно созданный участок поверхности, в том числе с травяным покрытием и возможным размещением зеленых насаждений и парковых сооружений, также к газонам приравниваются участки поверхности, на которых травянистая растительность частично или полностью утрачена, но может быть восстановлена (естественным или искусственным образом) для возвращения данному участку функции газона;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цветник - элемент благоустройства, включающий в себя участок поверхности любой формы и размера, занятый посеянными или высаженными цветочными растениями;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зеленые насаждения - древесная, древесно-кустарниковая, кустарниковая и травянистая растительность как искусственного, так и естественного происхождения;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повреждение зеленых насаждений - механическое, химическое и иное повреждение надземной части и корневой системы зеленых насаждений, не влекущее прекращение роста. Повреждением является загрязнение зеленых насаждений либо почвы в корневой зоне нефтепродуктами, иными вредными или пачкающими веществами;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уничтожение зеленых насаждений - повреждение зеленых насаждений, повлекшее прекращение их роста;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компенсационное озеленение - воспроизводство зеленых насаждений взамен уничтоженных или поврежденных;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земляные работы - производство работ, связанных со вскрытием грунта на глубину более 30 сантиметров (за исключением пахотных работ),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сантиметров;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реконструктивные работы - работы по частичному изменению внешних поверхностей объектов капитального строительства (модернизация фасадов, входных групп, устройство навесов, тамбуров, витрин, замена кровельного материала, ремонт (за исключением капитального ремонта), утепление и облицовка фасадов),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кодексом Российской Федерации. Разрешение на реконструктивные работы установлено настоящими Правилами;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дворовая территория - сформированная территория, прилегающая к одному или нескольким многоквартирным домам и находящаяся в общем пользовании проживающих в нем лиц, или общественным зданиям и обеспечивающая их функционирование. На дворовой территории, многоквартирных домов размещаются детские и спортивные площадки, места для отдыха, сушки белья, парковки автомобилей, зеленые насаждения и иные объекты общественного пользования;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фасад - наружная, внешняя поверхность объекта капитального строительства, включающая архитектурные элементы и детали (балконы, окна, двери, колоннады и др.);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текущий ремонт объектов капитального строительства - систематически проводимые работы по предупреждению преждевременного износа конструкций, отделки (в том числе окраски), инженерного оборудования, а также работы по устранению мелких повреждений и неисправностей;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капитальный ремонт объектов капитального строительства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объекты, не являющиеся объектами капитального строительства (некапитальные объекты) – объекты, для размещения которых не требуется оформление разрешения на строительство, выполненные из легковозводимых конструкций без заглубленных фундаментов, коммуникаций и подземных сооружений, сезонного или вспомогательного назначения в том числе летние павильоны, беседки, навесы, сцены, а также торговые киоски, павильоны и иные объекты мелкорозничной торговли, теплицы, парники, остановочные павильоны, наземные туалетные кабины, другие нестационарные сооружения;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объекты (средства) наружного освещения - осветительные приборы наружного освещения (светильники, прожекторы), которые могут устанавливаться на улицах, площадях, в подземных пешеходных переходах, в транспортных тоннелях, на специально предназначенных для такого освещения опорах, опорах контактной сети электрифицированного транспорта, стенах, перекрытиях зданий и сооружений, парапетах, ограждениях мостов и транспортных эстакад, на металлических, железобетонных и других конструкциях зданий, строений и сооружений и в иных местах общественного пользования;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средства размещения информации – фасадные и отдельно стоящие конструкции, сооружения, технические приспособления, художественно-декоративные элементы и другие носители, предназначенные для распространения информации, за исключением рекламных конструкций;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ночное время - период времени с 23:00 до 07:00 часов по Московскому времени;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сезонные (летние) кафе - временные сооружения или временные конструкции, установленные и оборудованные в соответствии с порядком, предусмотренным в городском округе Звездный городок и предназначенные для дополнительного обслуживания, непосредственно примыкающие к капитальному зданию, строению, сооружению или находящиеся в непосредственной близости от здания, строения, сооружения, в котором осуществляется деятельность по оказанию услуг общественного питания предприятием общественного питания;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бункер-накопитель - стандартная емкость для сбора крупногабаритного и другого мусора объемом более 2 кубических метров;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контейнер - стандартная емкость для сбора мусора объемом до 2 кубических метров включительно;</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урна - стандартная емкость для сбора мусора объемом до 0,05 кубических метров включительно;</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контейнерная площадка - специально оборудованная площадка для сбора и временного хранения мусора с установкой контейнеров и бункеров-накопителей;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утилизация (обезвреживание) мусора и отходов - обработка мусора различными технологическими методами на специализированных установках с целью предотвращения вредного воздействия на здоровье человека и окружающую среду;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мусор - бытовые отходы потребления и хозяйственной деятельности, предметы и вещества, утратившие свои потребительские свойства;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сбор мусора - комплекс мероприятий, связанных с очисткой мусорокамер, заполнением контейнеров и зачисткой контейнерных площадок работниками организаций, осуществляющих уборку на основании договора с собственниками (правообладателями) контейнерных площадок, контейнеров, мусорокамер;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вывоз мусора - выгрузка мусора из контейнеров, загрузка бункеров-накопителей в специализированный транспорт, очистка контейнерных площадок и подъездов к ним от просыпавшегося мусора и транспортировка его с мест сбора мусора на объект организации, осуществляющей деятельность по размещению, переработке и утилизации отходов в соответствии с законодательством Российской Федерации (мусороперегрузочные станции, мусоросжигательные заводы, полигоны захоронения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договор на вывоз мусора - письменное соглашение, заключенное между заказчиком и подрядной мусоровывозящей организацией на вывоз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санитарная очистка территории - зачистка и обезвреживание территорий, сбор, вывоз и утилизация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график вывоза мусора - информация, в том числе составная часть договора на вывоз мусора, с указанием места (адреса), объема и времени вывоза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реестр объектов размещения отходов - информационный ресурс, содержащий в себе совокупность данных об объектах размещения отходов, заключенных договорах на вывоз мусора и размещение отходов, категории отходов, адреса, наименования организаций, осуществляющих сбор, перемещение, размещение, хранение и утилизацию отходов, данные об оборудованных площадках временного хранения отходов и иные данные, характеризующие состояние сбора, накопления, хранения, размещения, перемещения, обезвреживания и утилизации отходов;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домовладение - жилой дом (часть жилого дома) и примыкающие к нему и (или) отдельно стоящие на общем с жилым домом (частью жилого дома) земельном участке надворные постройки (гараж, баня (сауна), бассейн, теплица (зимний сад), помещения для содержания домашнего скота и птицы, иные объекты);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информационный стенд дворовой территории - вид средства размещения информации (конструкция), размещаемый на дворовой территории, предназначенный для распространения социально значимой информации;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архитектурно-художественный облик территории – совокупность объемных, пространственных, колористических и иных решений, определяющий эстетический характер внешних поверхностей зданий, строений, сооружений (их отдельных элементов) и элементов благоустройства территории. Данные решения задаются проектом и рассматриваются с учетом окружающей застройки и планировки;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паспорт колористического решения фасадов зданий, строений, сооружений, ограждений – документ установленной формы, содержащий информацию о колористическом решении внешних поверхностей зданий, строений, сооружений, ограждений, используемых отделочных материалах, выдаваемый при проведении реконструктивных работ и капитальном ремонте. Требования к оформлению и содержанию паспорта колористического решения фасадов зданий, строений, сооружений, ограждений, форма паспорта колористического решения фасадов зданий, строений, сооружений, ограждений устанавливаются настоящими Правилами;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въездная группа – территория, расположенная при въезде в городской округ Звездный городок Московской области, либо в исторически сложившихся или значимых местах городского округа Звездный городок Московской области, подлежащая благоустройству в целях идентификации на местности. Обязательный перечень элементов благоустройства въездных групп включает в себя средства размещения информации, малые архитектурные формы, озеленение, архитектурно-художественное освещение;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общественные территории (общественные пространства) – территории общего пользования, в том числе пешеходные улицы и зоны, площади, улицы, скверы, бульвары, зоны отдыха, сады, городские сады, а также наземные, подземные, надземные части зданий и сооружений (галереи, пассажи, атриумы и другие), 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Общественные территории подлежат благоустройству в соответствии с требованиями законодательства Российской федерации и законодательства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площадки для посетителей – свободные от транспорта территории перед входами в здания общественного назначения, благоустраиваемые при новом строительстве и реконструкции объектов капитального строительства. Требования к площадкам для посетителей устанавливаются настоящими Правилами и учитываются при проектировании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стационарный парковочный барьер – устройство, размещаемое в целях ограничения доступа автомобилей на территории, предназначенные для передвижения пешеходов, путем отделения таких территорий от проезжей части, мест размещения и хранения транспортных средств;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пешеходные коммуникации – тротуары, аллеи, бульвары, дорожки и другие, обеспечивающие и комфортное безопасное передвижение пешеходов, озелененные, освещенные, обособленные от проезжей части и обустроенные с учетом застройки и особых потребностей инвалидов и других маломобильных групп населения;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регламент содержания объектов благоустройства Московской области – утверждаемый правовым актом уполномоченного органа в сфере благоустройства документ, устанавливающий необходимый перечень, состав, сроки и периодичность, организационно-технические условия выполнения работ по содержанию объектов благоустройства и элементов объектов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титульные списки объектов благоустройства – документ установленной формы, утверждаемый администрацией городского округа Звездный городок Московской области в пределах представленных полномочий, содержащий адресную идентификацию, информацию об объектах благоустройства и элементах объектов благоустройства, их количестве и ответственных лицах за содержание объектов благоустройства и элементов объектов благоустройства, находящихся в муниципальной и частной собственности, на земельных участках и землях, государственная собственность на которые не разграничена;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эксплуатирующая организация – специализированная организация, ответственная за состояние, содержание и эксплуатацию здания, строения, сооружения и (или) оказывающая услуги, связанные с управлением многоквартирным домом;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питомник собак – организация, одной из целей деятельности которой является содержание (постоянное или временное размещение), разведение (селекционное или неселекционное) либо приобретение, реализация собак, выполнение работ, оказание услуг такой организацией третьим лицам с использованием собак в соответствии с нормативными правовыми актами в области ветеринарии, владеющая на праве собственности или ином законном праве специальной инфраструктурой, включая вольеры, загоны, манежи, кинологические сооружения, расположенной на земельном участке, на котором осуществляется или будет осуществляться содержание (постоянное или временное размещение), разведение (селекционное или неселекционное) собак, выполнение работ, оказание услуг такой организацией третьим лицам с использованием собак.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нормируемый (обязательный) перечень функциональных зон и объектов с элементами благоустройства дворовой территории входят: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детская игровая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спортивная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контейнерная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озеленение;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освещение;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площадка автостоянки (парковка);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таблички адресных указателей;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информационный стенд дворовой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состав нормируемого (обязательного) комплекса элементов благоустройства территорий вновь возводимых и реконструируемых зданий жилого назначения входят: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проезды хозяйственные для посадки и высадки пассажиров, для автомобилей скорой помощи, пожарных, аварийных служб;</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детская игровая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спортивная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площадка отдыха;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спортивная площадка или спортивно-игровой комплекс;</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контейнерная площадка;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пешеходные коммуникации;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площадка автостоянки (парковка);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велосипедная парковка;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уличная мебель;</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элементы озеленения (газон, деревья, кустарники, устройства для оформления озеленения);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стационарные парковочные барьеры;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освещение;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домовой знак;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информационный стенд дворовой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оборудованные места для размещения кондиционеров;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урны.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Нормируемый (обязательный) комплекс элементов благоустройства территорий зданий жилого назначения обеспечивается при новом строительстве и реконструкции.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Для города Звездный городок принимается нормативный состав элементов базы оборудования и оформления площадок, включая входные группы.</w:t>
      </w:r>
    </w:p>
    <w:p w:rsidR="006605AB" w:rsidRPr="006605AB" w:rsidRDefault="006605AB" w:rsidP="006605AB">
      <w:pPr>
        <w:widowControl w:val="0"/>
        <w:autoSpaceDE w:val="0"/>
        <w:autoSpaceDN w:val="0"/>
        <w:ind w:firstLine="709"/>
        <w:jc w:val="center"/>
        <w:outlineLvl w:val="2"/>
        <w:rPr>
          <w:rFonts w:ascii="Arial" w:hAnsi="Arial" w:cs="Arial"/>
          <w:b/>
        </w:rPr>
      </w:pPr>
      <w:bookmarkStart w:id="1" w:name="P41"/>
      <w:bookmarkEnd w:id="1"/>
    </w:p>
    <w:p w:rsidR="006605AB" w:rsidRPr="006605AB" w:rsidRDefault="006605AB" w:rsidP="006605AB">
      <w:pPr>
        <w:widowControl w:val="0"/>
        <w:autoSpaceDE w:val="0"/>
        <w:autoSpaceDN w:val="0"/>
        <w:ind w:firstLine="709"/>
        <w:jc w:val="center"/>
        <w:outlineLvl w:val="2"/>
        <w:rPr>
          <w:rFonts w:ascii="Arial" w:hAnsi="Arial" w:cs="Arial"/>
          <w:b/>
        </w:rPr>
      </w:pPr>
      <w:r w:rsidRPr="006605AB">
        <w:rPr>
          <w:rFonts w:ascii="Arial" w:hAnsi="Arial" w:cs="Arial"/>
          <w:b/>
        </w:rPr>
        <w:t xml:space="preserve">Глава </w:t>
      </w:r>
      <w:r w:rsidRPr="006605AB">
        <w:rPr>
          <w:rFonts w:ascii="Arial" w:hAnsi="Arial" w:cs="Arial"/>
          <w:b/>
          <w:lang w:val="en-US"/>
        </w:rPr>
        <w:t>II</w:t>
      </w:r>
      <w:r w:rsidRPr="006605AB">
        <w:rPr>
          <w:rFonts w:ascii="Arial" w:hAnsi="Arial" w:cs="Arial"/>
          <w:b/>
        </w:rPr>
        <w:t>. ОБЩИЕ ТРЕБОВАНИЯ К ПРОВЕДЕНИЮ БЛАГОУСТРОЙСТВА НА ТЕРРИТОРИИ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b/>
        </w:rPr>
      </w:pPr>
    </w:p>
    <w:p w:rsidR="006605AB" w:rsidRPr="006605AB" w:rsidRDefault="006605AB" w:rsidP="006605AB">
      <w:pPr>
        <w:widowControl w:val="0"/>
        <w:autoSpaceDE w:val="0"/>
        <w:autoSpaceDN w:val="0"/>
        <w:ind w:firstLine="709"/>
        <w:jc w:val="center"/>
        <w:rPr>
          <w:rFonts w:ascii="Arial" w:hAnsi="Arial" w:cs="Arial"/>
          <w:i/>
        </w:rPr>
      </w:pPr>
      <w:r w:rsidRPr="006605AB">
        <w:rPr>
          <w:rFonts w:ascii="Arial" w:hAnsi="Arial" w:cs="Arial"/>
          <w:b/>
        </w:rPr>
        <w:t>Статья 4. Благоустройство территорий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i/>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Собственники (правообладатели) земельных участков осуществляют содержание и мероприятия по развитию благоустройства в границах земельных участков, принадлежащих им на праве собственности или на ином вещном праве.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2. Содержание территорий городского округа Звездный городок и мероприятия по развитию благоустройства осуществляются в соответствии с настоящими Правилами, Законом Московской области от 30.12.2014 № 191/2014-ОЗ </w:t>
      </w:r>
      <w:r w:rsidRPr="006605AB">
        <w:rPr>
          <w:rFonts w:ascii="Arial" w:hAnsi="Arial" w:cs="Arial"/>
        </w:rPr>
        <w:br/>
        <w:t>«О благоустройстве в Московской области», законодательством Российской Федерации и законодательством Московской области о социальной защите инвалидов.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Требования по оснащению элементов благоустройства техническими приспособлениями для беспрепятственного доступа к ним и их использования инвалидами и другими маломобильными группами населения, установленные настоящими Правилами, применяются исключительно ко вновь вводимым в эксплуатацию или прошедшим реконструкцию объектам.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При проектировании, вводе в эксплуатацию, новых и реконструируемых элементов благоустройства может быть предусмотрено их оснащение программно-техническими комплексами видеонаблюдения за исключением случаев, при которых установка программно-технических комплексов видеонаблюдения является обязательной, в соответствии с настоящими Правилами. Программно-технические комплексы видеонаблюдения устанавливаются в соответствии с техническими требованиями и правилами подключения, установленными уполномоченным органом. Программно-технические комплексы видеонаблюдения, в случае их установки, должны быть очищены от загрязнений, веток, листвы, по мере необходимости корпус программно-технического комплекса видеонаблюдения должен очищаться от ржавчины и быть окрашенным.</w:t>
      </w:r>
    </w:p>
    <w:p w:rsidR="006605AB" w:rsidRPr="006605AB" w:rsidRDefault="006605AB" w:rsidP="006605AB">
      <w:pPr>
        <w:widowControl w:val="0"/>
        <w:autoSpaceDE w:val="0"/>
        <w:autoSpaceDN w:val="0"/>
        <w:ind w:firstLine="708"/>
        <w:jc w:val="both"/>
        <w:rPr>
          <w:rFonts w:ascii="Arial" w:hAnsi="Arial" w:cs="Arial"/>
        </w:rPr>
      </w:pPr>
      <w:r w:rsidRPr="006605AB">
        <w:rPr>
          <w:rFonts w:ascii="Arial" w:hAnsi="Arial" w:cs="Arial"/>
        </w:rPr>
        <w:t>Требования к архитектурно-художественному облику территорий могут утверждаться на всю территорию городского округа Звездный городок, на его часть, отдельный объект или элемент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Требования к архитектурно-художественному облику территорий являются рекомендательными для колористических решений внешних поверхностей вновь возводимых и реконструируемых объектов капитального строительства, подлежащих согласованию архитектурно-градостроительного облика.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Координацию разработки требований к архитектурно-художественному облику территорий и требований к оформлению и содержанию паспорта колористического решения фасадов зданий, строений, сооружений, ограждений осуществляет администрация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целях обеспечения свободного доступа требования к архитектурно-художественному облику территорий подлежат размещению на публичных информационных ресурсах.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Элементами благоустройства являются: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улично-дорожная сеть;</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улицы и дороги;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площади;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пешеходные переходы;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технические зоны транспортных, инженерных коммуникаций, инженерные коммуникации, водоохранные зоны;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детские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площадки отдыха;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спортивные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контейнерные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строительные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площадки для выгула животных;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площадки для дрессировки собак;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площадки автостоянок, парковка и хранение транспортных средств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14) архитектурно-художественное освещение;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источники света;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средства размещения информации и рекламные конструкции;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17) сезонные (летние) кафе;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18) ограждения (заборы);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19) малые архитектурные формы;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20) ландшафтная организация и элементы озеленения;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21) уличное коммунально-бытовое и техническое оборудование;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22) водные 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23) зоны отдыха (парки, сады, бульвары, скверы);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24) внешние поверхности 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козырьков, террас;</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25) некапитальные, в том числе нестационарные, объекты.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Минимальные требования к объектам и элементам благоустройства предусмотрены Законом Московской области от 30.12.2014 № 191/2014-ОЗ «О благоустройстве в Московской области» и в Приложении № 1 к настоящим Правилам.</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 xml:space="preserve">Глава </w:t>
      </w:r>
      <w:r w:rsidRPr="006605AB">
        <w:rPr>
          <w:rFonts w:ascii="Arial" w:hAnsi="Arial" w:cs="Arial"/>
          <w:b/>
          <w:lang w:val="en-US"/>
        </w:rPr>
        <w:t>III</w:t>
      </w:r>
      <w:r w:rsidRPr="006605AB">
        <w:rPr>
          <w:rFonts w:ascii="Arial" w:hAnsi="Arial" w:cs="Arial"/>
          <w:b/>
        </w:rPr>
        <w:t>. ТРЕБОВАНИЯ К СОДЕРЖАНИЮ ОБЪЕКТОВ БЛАГОУСТРОЙСТВА, ЗДАНИЙ, СТРОЕНИЙ, СООРУЖЕНИЙ</w:t>
      </w:r>
    </w:p>
    <w:p w:rsidR="006605AB" w:rsidRPr="006605AB" w:rsidRDefault="006605AB" w:rsidP="006605AB">
      <w:pPr>
        <w:widowControl w:val="0"/>
        <w:autoSpaceDE w:val="0"/>
        <w:autoSpaceDN w:val="0"/>
        <w:ind w:firstLine="709"/>
        <w:jc w:val="both"/>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5. Ввод в эксплуатацию детских, игровых, спортивных (физкультурно-оздоровительных) площадок и их содержание</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При установке нового оборудования детских, игровых, спортивных (физкультурно-оздоровительных) площадок (далее - площадки) место их размещения определяется администрацией городского округа Звездный городок. Информация о согласовании места установки площадки или нового оборудования площадки направляется в уполномоченный центральный исполнительный орган государственной власти Московской области - Главное управление государственного административно-технического надзора Московской области (далее - Госадмтехнадзор).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Монтаж оборудования должен производиться в соответствии с инструкцией изготовителя организациями, имеющими опыт и профессионально осуществляющими данный вид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Лицо, ответственное за эксплуатацию оборудования площадки (при его отсутствии - собственник, правообладатель оборудования), осуществляет контроль за ходом производства работ по установке (монтажу) оборудования.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При вводе оборудования площадки в эксплуатацию присутствуют представители администрации городского округа Звездный городок, составляется акт ввода в эксплуатацию объекта. Копия акта направляется в Госадмтехнадзор.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Площадка вносится Комитетом по управлению имуществом администрации городского округа Звездный городок в Реестр имущества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Эксплуатация (содержание) игрового оборудования и элементов детских игровых и спортивных площадок осуществляется организациями занимающимися управлением многоквартирными домами и организациями, которым передано право на содержание (ремонт) и эксплуатацию площадок.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Лицо, эксплуатирующее площадку, при изменениях в оборудовании площадки (замена оборудования, установка дополнительного оборудования, демонтаж, увеличение площади площадки, ликвидация площадки и т.д.) информирует об изменениях администрацию городского округа Звездный городок и Госадмтехнадзор.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Оборудование (отдельные элементы или комплекты), установленное (устанавливаемое) на площадках, а также покрытие площадок должны соответствовать государственным стандартам, требованиям безопасности, иметь соответствующие подтверждающие документы (акты (копии) добровольной сертификации (декларирования) и/или лабораторных испытаний и др.), а также маркировку и эксплуатационную документацию.</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Оборудование площадки, установленное после 2013 года, должно иметь паспорт, представляемый изготовителем оборудования. На оборудование площадки, установленное до 2013 года, лицо, его эксплуатирующее, составляет паспорт.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Содержание оборудования и покрытия площадок осуществляется в соответствии с рекомендациями изготовителя и/или требованиями, установленными государственными стандартами и настоящими Правилами.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Лицо, эксплуатирующее площадку, является ответственным за состояние и содержание оборудования и покрытия площадки (контроль соответствия требованиям безопасности, техническое обслуживание и ремонт), наличие и состояние документации и информационное обеспечение безопасности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В случае если лицо, эксплуатирующее площадку отсутствует, контроль за техническим состоянием оборудования и покрытия площадки, техническим обслуживанием и ремонтом, наличием и состоянием документации и информационным обеспечением безопасности площадки осуществляет правообладатель земельного участка, на котором она расположена.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Территория площадки и прилегающая территория ежедневно очищаются от мусора и посторонних предметов. Своевременно производится обрезка деревьев, кустарника и скос травы.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14. Дорожки, ограждения и калитки, скамейки, урны для мусора должны быть окрашены и находиться в исправном состоянии. Мусор из урн удаляется в утренние часы по мере необходимости, но не реже одного раза в сутки.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Средства наружного освещения должны содержаться в исправном состоянии, осветительная арматура и/или опора освещения не должны иметь механических повреждений и ржавчины, плафоны должны быть чистыми и не иметь трещин и сколов.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На площадке и прилегающей к ней территории не должно быть мусора или посторонних предметов, о которые можно споткнуться и/или получить травму.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17. Лицо, эксплуатирующее площадку, должно в течение суток представлять в Госадмтехнадзор и в администрацию  городского округа Звездный городок информацию о травмах (несчастных случаях), полученных на площадке.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18. Контроль за техническим состоянием оборудования площадок включает: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первичный осмотр и проверку оборудования перед вводом в эксплуатацию;</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визуальный осмотр, который позволяет обнаружить очевидные неисправности и посторонние предметы, представляющие опасности, вызванные использованием оборудования, климатическими условиями, актами вандализма;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функциональный осмотр - представляет собой детальный осмотр с целью проверки исправности и устойчивости оборудования, выявления износа элементов конструкции оборудования;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основной осмотр - представляет собой осмотр для целей оценки соответствия технического состояния оборудования требованиям безопасности.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19. Периодичность регулярного визуального осмотра устанавливает собственник на основе учета условий эксплуатации.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Визуальный осмотр оборудования площадок, подвергающихся интенсивному использованию, проводится ежедневно.</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20. Функциональный осмотр проводится с периодичностью один раз в 1-3 месяца в соответствии с инструкцией изготовителя, а также с учетом интенсивности использования площадки. Особое внимание уделяется скрытым, труднодоступным элементам оборудования.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21. Основной осмотр проводится раз в год.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ходе ежегодного основного осмотра определяются наличие гниения деревянных элементов, коррозии металлических элементов, влияние выполненных ремонтных работ на безопасность оборудования.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По результатам ежегодного осмотра выявляются дефекты объектов благоустройства, подлежащие устранению, определяется характер и объем необходимых ремонтных работ и составляется акт.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22. В целях контроля периодичности, полноты и правильности выполняемых работ при осмотрах различного вида лицом, осуществляющим эксплуатацию площадки, должны быть разработаны графики проведения осмотров.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23. При обнаружении в процессе осмотра оборудования дефектов, влияющих на безопасность оборудования, дефекты должны быть незамедлительно устранены. Если это невозможно, эксплуатацию оборудования необходимо прекратить либо оборудование должно быть демонтировано и удалено с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После удаления оборудования оставшийся в земле фундамент также удаляют или огораживают способом, исключающим возможность получения травм.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24. Результаты осмотра площадок и проведение технического обслуживания и ремонта регистрируются в журнале, который хранится у лица, эксплуатирующего площадку (правообладателя земельного участка, на котором она расположена).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25. Вся эксплуатационная документация (паспорт, акт осмотра и проверки, графики осмотров, журнал и т.п.) подлежит постоянному хранению.</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Должен быть обеспечен доступ обслуживающего персонала к эксплуатационной документации во время осмотров, обслуживания и ремонта оборудования и покрытия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26. Обслуживание включает: мероприятия по поддержанию безопасности и качества функционирования оборудования и покрытий площадки; проверку и подтягивание узлов крепления; обновление окраски оборудования; обслуживание ударопоглощающих покрытий; смазку подшипников; восстановление ударопоглощающих покрытий из сыпучих материалов и корректировку их уровня.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27. Лица, производящие ремонтные работы, принимают меры по ограждению места производства работ, исключающему допуск детей и получение ими травм. Ремонтные работы включают замену крепежных деталей, сварочные работы, замену частей оборудования.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ind w:firstLine="709"/>
        <w:jc w:val="center"/>
        <w:outlineLvl w:val="1"/>
        <w:rPr>
          <w:rFonts w:ascii="Arial" w:eastAsia="MS Gothic" w:hAnsi="Arial" w:cs="Arial"/>
          <w:b/>
          <w:lang w:eastAsia="x-none"/>
        </w:rPr>
      </w:pPr>
      <w:r w:rsidRPr="006605AB">
        <w:rPr>
          <w:rFonts w:ascii="Arial" w:eastAsia="MS Gothic" w:hAnsi="Arial" w:cs="Arial"/>
          <w:b/>
          <w:lang w:val="x-none" w:eastAsia="x-none"/>
        </w:rPr>
        <w:t>Статья 6. Минимальные требования к благоустройству внешних поверхностей объектов капитального строительства</w:t>
      </w:r>
    </w:p>
    <w:p w:rsidR="006605AB" w:rsidRPr="006605AB" w:rsidRDefault="006605AB" w:rsidP="006605AB">
      <w:pPr>
        <w:ind w:firstLine="709"/>
        <w:jc w:val="center"/>
        <w:outlineLvl w:val="1"/>
        <w:rPr>
          <w:rFonts w:ascii="Arial" w:eastAsia="MS Gothic" w:hAnsi="Arial" w:cs="Arial"/>
          <w:lang w:eastAsia="x-none"/>
        </w:rPr>
      </w:pPr>
    </w:p>
    <w:p w:rsidR="006605AB" w:rsidRPr="006605AB" w:rsidRDefault="006605AB" w:rsidP="006605AB">
      <w:pPr>
        <w:widowControl w:val="0"/>
        <w:numPr>
          <w:ilvl w:val="0"/>
          <w:numId w:val="4"/>
        </w:numPr>
        <w:autoSpaceDE w:val="0"/>
        <w:autoSpaceDN w:val="0"/>
        <w:adjustRightInd w:val="0"/>
        <w:ind w:left="0" w:firstLine="709"/>
        <w:jc w:val="both"/>
        <w:rPr>
          <w:rFonts w:ascii="Arial" w:hAnsi="Arial" w:cs="Arial"/>
          <w:color w:val="000000"/>
        </w:rPr>
      </w:pPr>
      <w:r w:rsidRPr="006605AB">
        <w:rPr>
          <w:rFonts w:ascii="Arial" w:hAnsi="Arial" w:cs="Arial"/>
          <w:bCs/>
        </w:rPr>
        <w:t xml:space="preserve">Содержание и ремонт внешних поверхностей </w:t>
      </w:r>
      <w:r w:rsidRPr="006605AB">
        <w:rPr>
          <w:rFonts w:ascii="Arial" w:hAnsi="Arial" w:cs="Arial"/>
          <w:spacing w:val="2"/>
        </w:rPr>
        <w:t xml:space="preserve">объектов капитального строительства, в том числе крыш, фасадов, архитектурно-декоративных деталей (элементов) фасадов, оконных и дверных проемов, витражей, витрин, навесов, балконов, входных групп, цоколей, террас, </w:t>
      </w:r>
      <w:r w:rsidRPr="006605AB">
        <w:rPr>
          <w:rFonts w:ascii="Arial" w:hAnsi="Arial" w:cs="Arial"/>
          <w:spacing w:val="2"/>
        </w:rPr>
        <w:br/>
      </w:r>
      <w:r w:rsidRPr="006605AB">
        <w:rPr>
          <w:rFonts w:ascii="Arial" w:hAnsi="Arial" w:cs="Arial"/>
          <w:bCs/>
        </w:rPr>
        <w:t xml:space="preserve">а также размещаемых на них конструкций, в том числе средств размещения информации и оборудования осуществляются в соответствии </w:t>
      </w:r>
      <w:r w:rsidRPr="006605AB">
        <w:rPr>
          <w:rFonts w:ascii="Arial" w:hAnsi="Arial" w:cs="Arial"/>
          <w:bCs/>
        </w:rPr>
        <w:br/>
        <w:t xml:space="preserve">с установленными правилами и требованиями к содержанию внешних поверхностей зданий, строений, сооружений и размещаемых </w:t>
      </w:r>
      <w:r w:rsidRPr="006605AB">
        <w:rPr>
          <w:rFonts w:ascii="Arial" w:hAnsi="Arial" w:cs="Arial"/>
          <w:bCs/>
        </w:rPr>
        <w:br/>
        <w:t>на них конструкций и оборудования.</w:t>
      </w:r>
    </w:p>
    <w:p w:rsidR="006605AB" w:rsidRPr="006605AB" w:rsidRDefault="006605AB" w:rsidP="006605AB">
      <w:pPr>
        <w:widowControl w:val="0"/>
        <w:numPr>
          <w:ilvl w:val="0"/>
          <w:numId w:val="4"/>
        </w:numPr>
        <w:autoSpaceDE w:val="0"/>
        <w:autoSpaceDN w:val="0"/>
        <w:adjustRightInd w:val="0"/>
        <w:ind w:left="0" w:firstLine="709"/>
        <w:jc w:val="both"/>
        <w:rPr>
          <w:rFonts w:ascii="Arial" w:hAnsi="Arial" w:cs="Arial"/>
          <w:color w:val="000000"/>
        </w:rPr>
      </w:pPr>
      <w:r w:rsidRPr="006605AB">
        <w:rPr>
          <w:rFonts w:ascii="Arial" w:hAnsi="Arial" w:cs="Arial"/>
          <w:color w:val="000000"/>
        </w:rPr>
        <w:t>Содержание и ремонт внешних поверхностей объектов капитального строительства, а также размещаемых на них конструкций и оборудования (за исключением рекламных и информационных конструкций) осуществляются собственниками или владельцами названных объектов капитального строительства (помещений в них).</w:t>
      </w:r>
    </w:p>
    <w:p w:rsidR="006605AB" w:rsidRPr="006605AB" w:rsidRDefault="006605AB" w:rsidP="006605AB">
      <w:pPr>
        <w:widowControl w:val="0"/>
        <w:numPr>
          <w:ilvl w:val="0"/>
          <w:numId w:val="4"/>
        </w:numPr>
        <w:autoSpaceDE w:val="0"/>
        <w:autoSpaceDN w:val="0"/>
        <w:adjustRightInd w:val="0"/>
        <w:ind w:left="0" w:firstLine="709"/>
        <w:jc w:val="both"/>
        <w:rPr>
          <w:rFonts w:ascii="Arial" w:hAnsi="Arial" w:cs="Arial"/>
          <w:color w:val="000000"/>
        </w:rPr>
      </w:pPr>
      <w:r w:rsidRPr="006605AB">
        <w:rPr>
          <w:rFonts w:ascii="Arial" w:hAnsi="Arial" w:cs="Arial"/>
          <w:color w:val="000000"/>
        </w:rPr>
        <w:t>Содержание и ремонт рекламных и информационных конструкций, размещаемых на внешних поверхностях объектов капитального строительства, осуществляются собственниками или владельцами названных рекламных и информационных конструкций.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bCs/>
        </w:rPr>
        <w:t xml:space="preserve">4.      При нарушении собственниками (правообладателями) нежилых объектов капитального строительства или помещений в них, являющимися юридическими лицами (индивидуальными предпринимателями), требований установленных паспортом колористического решения фасадов зданий, строений, сооружений, ограждений, а также нарушении сроков ремонта, ремонт указанных внешних поверхностей объектов капитального строительства осуществляется указанными собственниками (правообладателями) в соответствии с предписаниями уполномоченного органа. В предписании должен быть установлен разумный срок </w:t>
      </w:r>
      <w:r w:rsidRPr="006605AB">
        <w:rPr>
          <w:rFonts w:ascii="Arial" w:hAnsi="Arial" w:cs="Arial"/>
          <w:bCs/>
        </w:rPr>
        <w:br/>
        <w:t>его исполнения.</w:t>
      </w:r>
    </w:p>
    <w:p w:rsidR="006605AB" w:rsidRPr="006605AB" w:rsidRDefault="006605AB" w:rsidP="006605AB">
      <w:pPr>
        <w:ind w:firstLine="709"/>
        <w:jc w:val="both"/>
        <w:rPr>
          <w:rFonts w:ascii="Arial" w:hAnsi="Arial" w:cs="Arial"/>
          <w:bCs/>
        </w:rPr>
      </w:pPr>
      <w:r w:rsidRPr="006605AB">
        <w:rPr>
          <w:rFonts w:ascii="Arial" w:hAnsi="Arial" w:cs="Arial"/>
          <w:bCs/>
        </w:rPr>
        <w:t xml:space="preserve">5. В случае неисполнения предписания уполномоченного органа </w:t>
      </w:r>
      <w:r w:rsidRPr="006605AB">
        <w:rPr>
          <w:rFonts w:ascii="Arial" w:hAnsi="Arial" w:cs="Arial"/>
          <w:bCs/>
        </w:rPr>
        <w:br/>
        <w:t>в установленный данным предписанием срок администрация городского округа Звездный городок Московской области  после получения информации о неисполнении указанного предписания вправе принять решение о проведении ремонта внешних поверхностей нежилых зданий, строений, сооружений за счет средств местного бюджета. Указанное решение администрация городского округа Звездный городок Московской области, содержащее информацию о сметной стоимости работ, согласовывает с собственниками зданий, строений, сооружений.</w:t>
      </w:r>
    </w:p>
    <w:p w:rsidR="006605AB" w:rsidRPr="006605AB" w:rsidRDefault="006605AB" w:rsidP="006605AB">
      <w:pPr>
        <w:ind w:firstLine="709"/>
        <w:jc w:val="both"/>
        <w:rPr>
          <w:rFonts w:ascii="Arial" w:hAnsi="Arial" w:cs="Arial"/>
          <w:bCs/>
        </w:rPr>
      </w:pPr>
      <w:r w:rsidRPr="006605AB">
        <w:rPr>
          <w:rFonts w:ascii="Arial" w:hAnsi="Arial" w:cs="Arial"/>
          <w:bCs/>
        </w:rPr>
        <w:t xml:space="preserve">Собственники (правообладатели) </w:t>
      </w:r>
      <w:r w:rsidRPr="006605AB">
        <w:rPr>
          <w:rFonts w:ascii="Arial" w:hAnsi="Arial" w:cs="Arial"/>
          <w:spacing w:val="2"/>
        </w:rPr>
        <w:t>нежилых объектов капитального строительства или помещений в них,</w:t>
      </w:r>
      <w:r w:rsidRPr="006605AB">
        <w:rPr>
          <w:rFonts w:ascii="Arial" w:hAnsi="Arial" w:cs="Arial"/>
          <w:bCs/>
        </w:rPr>
        <w:t xml:space="preserve"> ремонт внешних поверхностей которых произведен за счет средств местного бюджета, обязаны перечислить средства за проведение указанного ремонта, в течение трех месяцев со дня получения уведомления о завершении работ по ремонту внешних поверхностей </w:t>
      </w:r>
      <w:r w:rsidRPr="006605AB">
        <w:rPr>
          <w:rFonts w:ascii="Arial" w:hAnsi="Arial" w:cs="Arial"/>
          <w:spacing w:val="2"/>
        </w:rPr>
        <w:t>объекта капитального строительства или помещений в нем</w:t>
      </w:r>
      <w:r w:rsidRPr="006605AB">
        <w:rPr>
          <w:rFonts w:ascii="Arial" w:hAnsi="Arial" w:cs="Arial"/>
          <w:bCs/>
        </w:rPr>
        <w:t xml:space="preserve"> (далее – уведомление о завершении работ). Уведомление </w:t>
      </w:r>
      <w:r w:rsidRPr="006605AB">
        <w:rPr>
          <w:rFonts w:ascii="Arial" w:hAnsi="Arial" w:cs="Arial"/>
          <w:bCs/>
        </w:rPr>
        <w:br/>
        <w:t xml:space="preserve">о завершении работ выдается собственнику (правообладателю) </w:t>
      </w:r>
      <w:r w:rsidRPr="006605AB">
        <w:rPr>
          <w:rFonts w:ascii="Arial" w:hAnsi="Arial" w:cs="Arial"/>
          <w:spacing w:val="2"/>
        </w:rPr>
        <w:t xml:space="preserve">объекта капитального строительства или помещений в нем </w:t>
      </w:r>
      <w:r w:rsidRPr="006605AB">
        <w:rPr>
          <w:rFonts w:ascii="Arial" w:hAnsi="Arial" w:cs="Arial"/>
          <w:bCs/>
        </w:rPr>
        <w:t xml:space="preserve">способом, обеспечивающим подтверждение его получение. </w:t>
      </w:r>
    </w:p>
    <w:p w:rsidR="006605AB" w:rsidRPr="006605AB" w:rsidRDefault="006605AB" w:rsidP="006605AB">
      <w:pPr>
        <w:ind w:firstLine="709"/>
        <w:jc w:val="both"/>
        <w:rPr>
          <w:rFonts w:ascii="Arial" w:hAnsi="Arial" w:cs="Arial"/>
          <w:bCs/>
          <w:color w:val="000000"/>
        </w:rPr>
      </w:pPr>
      <w:r w:rsidRPr="006605AB">
        <w:rPr>
          <w:rFonts w:ascii="Arial" w:hAnsi="Arial" w:cs="Arial"/>
          <w:bCs/>
        </w:rPr>
        <w:t>В случае, если в установленный уведомлением о завершении работ срок средства не были перечислены собственником (правообладателем)</w:t>
      </w:r>
      <w:r w:rsidRPr="006605AB">
        <w:rPr>
          <w:rFonts w:ascii="Arial" w:hAnsi="Arial" w:cs="Arial"/>
        </w:rPr>
        <w:t xml:space="preserve"> </w:t>
      </w:r>
      <w:r w:rsidRPr="006605AB">
        <w:rPr>
          <w:rFonts w:ascii="Arial" w:hAnsi="Arial" w:cs="Arial"/>
          <w:bCs/>
        </w:rPr>
        <w:t>объекта капитального строительства или помещений в нем, администрация городского округа Звездный городок Московской области в течение одного месяца со дня истечения установленного срока обращается в суд с заявлением о взыскании с собственника (правообладателя)</w:t>
      </w:r>
      <w:r w:rsidRPr="006605AB">
        <w:rPr>
          <w:rFonts w:ascii="Arial" w:hAnsi="Arial" w:cs="Arial"/>
        </w:rPr>
        <w:t xml:space="preserve"> </w:t>
      </w:r>
      <w:r w:rsidRPr="006605AB">
        <w:rPr>
          <w:rFonts w:ascii="Arial" w:hAnsi="Arial" w:cs="Arial"/>
          <w:bCs/>
        </w:rPr>
        <w:t xml:space="preserve">объекта капитального строительства или помещений </w:t>
      </w:r>
      <w:r w:rsidRPr="006605AB">
        <w:rPr>
          <w:rFonts w:ascii="Arial" w:hAnsi="Arial" w:cs="Arial"/>
          <w:bCs/>
        </w:rPr>
        <w:br/>
        <w:t xml:space="preserve">в нем средств за проведение ремонта </w:t>
      </w:r>
      <w:r w:rsidRPr="006605AB">
        <w:rPr>
          <w:rFonts w:ascii="Arial" w:hAnsi="Arial" w:cs="Arial"/>
          <w:bCs/>
          <w:color w:val="000000"/>
        </w:rPr>
        <w:t xml:space="preserve">внешних поверхностей </w:t>
      </w:r>
      <w:r w:rsidRPr="006605AB">
        <w:rPr>
          <w:rFonts w:ascii="Arial" w:hAnsi="Arial" w:cs="Arial"/>
          <w:color w:val="000000"/>
          <w:spacing w:val="2"/>
        </w:rPr>
        <w:t xml:space="preserve">объектов капитального строительства  или помещений в них </w:t>
      </w:r>
      <w:r w:rsidRPr="006605AB">
        <w:rPr>
          <w:rFonts w:ascii="Arial" w:hAnsi="Arial" w:cs="Arial"/>
          <w:bCs/>
          <w:color w:val="000000"/>
        </w:rPr>
        <w:t>с последующим перечислением их в бюджет городского округа Звездный городок Московской области.</w:t>
      </w:r>
    </w:p>
    <w:p w:rsidR="006605AB" w:rsidRPr="006605AB" w:rsidRDefault="006605AB" w:rsidP="006605AB">
      <w:pPr>
        <w:ind w:firstLine="709"/>
        <w:jc w:val="both"/>
        <w:rPr>
          <w:rFonts w:ascii="Arial" w:hAnsi="Arial" w:cs="Arial"/>
          <w:bCs/>
        </w:rPr>
      </w:pPr>
      <w:r w:rsidRPr="006605AB">
        <w:rPr>
          <w:rFonts w:ascii="Arial" w:hAnsi="Arial" w:cs="Arial"/>
          <w:bCs/>
        </w:rPr>
        <w:t>6.  С</w:t>
      </w:r>
      <w:r w:rsidRPr="006605AB">
        <w:rPr>
          <w:rFonts w:ascii="Arial" w:hAnsi="Arial" w:cs="Arial"/>
          <w:bCs/>
          <w:color w:val="000000"/>
        </w:rPr>
        <w:t xml:space="preserve">одержание и ремонт внешних поверхностей </w:t>
      </w:r>
      <w:r w:rsidRPr="006605AB">
        <w:rPr>
          <w:rFonts w:ascii="Arial" w:hAnsi="Arial" w:cs="Arial"/>
          <w:color w:val="000000"/>
          <w:spacing w:val="2"/>
        </w:rPr>
        <w:t xml:space="preserve">объектов капитального строительства, в том числе крыш, фасадов, архитектурно-декоративных деталей (элементов) фасадов, </w:t>
      </w:r>
      <w:r w:rsidRPr="006605AB">
        <w:rPr>
          <w:rFonts w:ascii="Arial" w:hAnsi="Arial" w:cs="Arial"/>
          <w:spacing w:val="2"/>
        </w:rPr>
        <w:t>оконных и дверных проемов, витражей, витрин, навесов, балконов,</w:t>
      </w:r>
      <w:r w:rsidRPr="006605AB">
        <w:rPr>
          <w:rFonts w:ascii="Arial" w:hAnsi="Arial" w:cs="Arial"/>
          <w:color w:val="000000"/>
          <w:spacing w:val="2"/>
        </w:rPr>
        <w:t xml:space="preserve"> входных групп, цоколей, террас</w:t>
      </w:r>
      <w:r w:rsidRPr="006605AB">
        <w:rPr>
          <w:rFonts w:ascii="Arial" w:hAnsi="Arial" w:cs="Arial"/>
          <w:bCs/>
          <w:color w:val="000000"/>
        </w:rPr>
        <w:t xml:space="preserve">, </w:t>
      </w:r>
      <w:r w:rsidRPr="006605AB">
        <w:rPr>
          <w:rFonts w:ascii="Arial" w:hAnsi="Arial" w:cs="Arial"/>
          <w:bCs/>
          <w:color w:val="000000"/>
        </w:rPr>
        <w:br/>
        <w:t xml:space="preserve">а также размещаемых на них конструкций и оборудования внешних поверхностей </w:t>
      </w:r>
      <w:r w:rsidRPr="006605AB">
        <w:rPr>
          <w:rFonts w:ascii="Arial" w:hAnsi="Arial" w:cs="Arial"/>
          <w:color w:val="000000"/>
          <w:spacing w:val="2"/>
        </w:rPr>
        <w:t>объектов капитального строительства в том числе крыш, фасадов, архитектурно-декоративных деталей (элементов) фасадов, входных групп, цоколей, террас</w:t>
      </w:r>
      <w:r w:rsidRPr="006605AB">
        <w:rPr>
          <w:rFonts w:ascii="Arial" w:hAnsi="Arial" w:cs="Arial"/>
          <w:bCs/>
          <w:color w:val="000000"/>
        </w:rPr>
        <w:t xml:space="preserve">, а также размещаемых на них конструкций  </w:t>
      </w:r>
      <w:r w:rsidRPr="006605AB">
        <w:rPr>
          <w:rFonts w:ascii="Arial" w:hAnsi="Arial" w:cs="Arial"/>
          <w:bCs/>
        </w:rPr>
        <w:t>в том числе средств размещения информации</w:t>
      </w:r>
      <w:r w:rsidRPr="006605AB">
        <w:rPr>
          <w:rFonts w:ascii="Arial" w:hAnsi="Arial" w:cs="Arial"/>
          <w:bCs/>
          <w:color w:val="008000"/>
        </w:rPr>
        <w:t xml:space="preserve"> </w:t>
      </w:r>
      <w:r w:rsidRPr="006605AB">
        <w:rPr>
          <w:rFonts w:ascii="Arial" w:hAnsi="Arial" w:cs="Arial"/>
          <w:bCs/>
          <w:color w:val="000000"/>
        </w:rPr>
        <w:t xml:space="preserve">и оборудования помимо указанных </w:t>
      </w:r>
      <w:r w:rsidRPr="006605AB">
        <w:rPr>
          <w:rFonts w:ascii="Arial" w:hAnsi="Arial" w:cs="Arial"/>
          <w:bCs/>
        </w:rPr>
        <w:t>в части 3 настоящей статьи может осуществляться за счет средств местного бюджета, в том числе на условиях софинансирования собственником.</w:t>
      </w:r>
    </w:p>
    <w:p w:rsidR="006605AB" w:rsidRPr="006605AB" w:rsidRDefault="006605AB" w:rsidP="006605AB">
      <w:pPr>
        <w:widowControl w:val="0"/>
        <w:autoSpaceDE w:val="0"/>
        <w:autoSpaceDN w:val="0"/>
        <w:ind w:firstLine="709"/>
        <w:jc w:val="both"/>
        <w:rPr>
          <w:rFonts w:ascii="Arial" w:hAnsi="Arial" w:cs="Arial"/>
          <w:bCs/>
        </w:rPr>
      </w:pPr>
      <w:r w:rsidRPr="006605AB">
        <w:rPr>
          <w:rFonts w:ascii="Arial" w:hAnsi="Arial" w:cs="Arial"/>
          <w:bCs/>
        </w:rPr>
        <w:t>При проведении ремонта внешних поверхностей зданий необходимо обеспечить соблюдение требований, установленных паспортом колористического решения фасадов зданий, строений, сооружений, ограждений.</w:t>
      </w:r>
    </w:p>
    <w:p w:rsidR="006605AB" w:rsidRPr="006605AB" w:rsidRDefault="006605AB" w:rsidP="006605AB">
      <w:pPr>
        <w:tabs>
          <w:tab w:val="left" w:pos="2715"/>
        </w:tabs>
        <w:ind w:firstLine="709"/>
        <w:jc w:val="both"/>
        <w:outlineLvl w:val="1"/>
        <w:rPr>
          <w:rFonts w:ascii="Arial" w:eastAsia="MS Gothic" w:hAnsi="Arial" w:cs="Arial"/>
          <w:b/>
          <w:lang w:eastAsia="x-none"/>
        </w:rPr>
      </w:pPr>
      <w:bookmarkStart w:id="2" w:name="_Toc402276770"/>
      <w:r w:rsidRPr="006605AB">
        <w:rPr>
          <w:rFonts w:ascii="Arial" w:eastAsia="MS Gothic" w:hAnsi="Arial" w:cs="Arial"/>
          <w:b/>
          <w:lang w:eastAsia="x-none"/>
        </w:rPr>
        <w:tab/>
      </w:r>
    </w:p>
    <w:p w:rsidR="006605AB" w:rsidRPr="006605AB" w:rsidRDefault="006605AB" w:rsidP="006605AB">
      <w:pPr>
        <w:ind w:firstLine="709"/>
        <w:jc w:val="center"/>
        <w:outlineLvl w:val="1"/>
        <w:rPr>
          <w:rFonts w:ascii="Arial" w:eastAsia="MS Gothic" w:hAnsi="Arial" w:cs="Arial"/>
          <w:b/>
          <w:lang w:eastAsia="x-none"/>
        </w:rPr>
      </w:pPr>
      <w:r w:rsidRPr="006605AB">
        <w:rPr>
          <w:rFonts w:ascii="Arial" w:eastAsia="MS Gothic" w:hAnsi="Arial" w:cs="Arial"/>
          <w:b/>
          <w:lang w:val="x-none" w:eastAsia="x-none"/>
        </w:rPr>
        <w:t>Статья 7. Улично-дорожная сеть</w:t>
      </w:r>
      <w:bookmarkEnd w:id="2"/>
    </w:p>
    <w:p w:rsidR="006605AB" w:rsidRPr="006605AB" w:rsidRDefault="006605AB" w:rsidP="006605AB">
      <w:pPr>
        <w:jc w:val="both"/>
        <w:rPr>
          <w:rFonts w:ascii="Arial" w:hAnsi="Arial" w:cs="Arial"/>
          <w:lang w:eastAsia="x-none"/>
        </w:rPr>
      </w:pP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 Основными элементами улично-дорожной сети являются улицы, проспекты, переулки, проезды, набережные, площади, тротуары, пешеходные коммуникации, велосипедные дорожки, а также искусственные и защитные дорожные сооружения, элементы обустройства.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2. Разработка проекта благоустройства на территории городского округа Звездный городок Московской области транспортных и инженерных коммуникаций  проводится с учетом законодательства,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в границах улично-дорожной сети ведется преимущественно в проходных коллекторах. Улицы и дороги включают в себя следующие элементы благоустройства: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8. Площадки автостоянок, размещение и хранение транспортных средств на территории муниципальных образований. Содержание площадок автостоянок, мест размещения и хранения транспортных средств</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Юридическое лицо (индивидуальный предприниматель) или физическое лицо, эксплуатирующее площадку, обеспечивает ее содержание, а также содержание территории на расстоянии до 30 метров от ограждений (заборов).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Лица, эксплуатирующие транспортные средства, дорожно-строительную и сельскохозяйственную технику или производящие ремонт указанной техники обязаны осуществлять сбор и передачу замененных деталей и комплектующих (фильтров, канистр, стеклоочистителей и т.п.) организациям, осуществляющим их переработку или утилизацию.</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Запрещается сжигание автомобильных покрышек и комплектующих, их сброс в контейнеры, бункеры, на контейнерные площадки и вне установленных для этих целей мест.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Хранение и стоянка личного автотранспорта на дворовых и внутриквартальных территориях допускаются в один ряд в отведенных для этих целей местах и должны обеспечивать беспрепятственное продвижение уборочной и специальной техники.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Транспортное средство, брошенное или разукомплектованное, а также размещенное с нарушением согласно Постановлению от 27.02.2018          № 587-ПА «Об утверждении Положения о порядке выявления, перемещения, хранения и утилизации брошенных, бесхозяйных, транспортных средств, частей разукомплектованных транспортных средств на территории городского округа Звездный городок», подлежит вывозу в специально отведенные места для хранения. Порядок вывоза и место определяется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Строительство и размещение гаражей разрешается в исключительных случаях только по проектам, согласованным с администрацией городского округа Звездный городок и органами государственного экологического контроля, а также на территориях, установленных Правилами землепользования и застройки территории, кроме внутридворовых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градостроительным и санитарным нормам и правилам (требованиям).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Планировка и обустройство гаражных кооперативов, стоянок, станций технического обслуживания, автомобильных моек без приспособления для беспрепятственного доступа к ним и использования их инвалидами и другими маломобильными группами населения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На участке гаража-стоянки следует предусматривать: сооружение гаража-стоянки, площадку (накопительную), выезды и въезды, пешеходные дорожки, твердые виды покрытия, урны или малые контейнеры для мусора, осветительное оборудование, информационное оборудование (указатели).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Кровля здания гаража-стоянки в случае его размещения в окружении многоэтажной жилой и общественной застройки должна содержаться в чистоте.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Ливневые системы водоотведения, расположенные на территории гаражных кооперативов, стоянок, станций технического обслуживания, автомобильных моек, должны содержаться в чистоте и очищаться по мере необходимости, но не реже одного раза в год по окончании зимнего периода.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Территория гаражей и прилегающая к ней территория должны содержаться в чистоте и порядке на расстоянии 30 метров.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На территории гаражей-стоянок, площадок для хранения автомобилей должен быть установлен контейнер (с крышкой) для сбора мусора, вывоз которого осуществляется согласно заключенным договорам.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На территории гаражей-стоянок, площадок для хранения автомобилей организуется раздельный сбор отработанных масел, автомобильных покрышек, металлолома, аккумуляторов на площадках, имеющих твердое покрытие, и под навесом.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На территории городского округа Звездный городок Московской области предусматриваются следующие виды автостоянок: парковки и хранения автомобилей; уличные (в виде парковок на проезжей части, обозначенных разметкой); внеуличные (в виде «карманов» и отступов от проезжей части); гостевые (на участке жилой застройки); для хранения автомобилей населения (микрорайонные, районные); приобъектные (у объекта или группы объектов); прочие (грузовые, перехватывающие и др.).</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14. Не допускается проектировать площадки для автостоянок с размещением в зоне остановок пассажирского транспорта размещение площадок для автостоянок в зоне остановок пассажирского транспорта. Организацию заездов на автостоянки предусматривают не ближе 15 м. от конца или начала посадочной площадки. </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При проектировании, реконструкции площадок автостоянок необходимо предусматривать установку программно-технических комплексов видеонаблюдения, их подключение в соответствии с требованиями, установленными уполномоченным органом.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Обязательный перечень элементов благоустройства территории на площадках автостоянок включает: твердые виды покрытия (железобетонное, бетонное, асфальтобетонное или щебеночное покрытие); элементы сопряжения поверхностей; разделительные элементы; осветительное и информационное оборудование; подъездные пути с твердым покрытием. Площадки для хранения автомобилей могут быть оборудованы навесами, легкими ограждениями боксов, смотровыми эстакадами.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Сопряжение покрытия площадки с проездом выполняется в одном уровне без укладки бортового камня.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Разделительные элементы на площадках могут быть выполнены в виде разметки (белых полос), озелененных полос (газонов), мобильного озеленения.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Размещение и хранение личного легкового автотранспорта на дворовых и внутриквартальных территориях допускаются в один ряд в отведенных для этой цели местах, при этом собственники (правообладатели) транспортных средств должны обеспечить беспрепятственное продвижение уборочной и специальной техники по указанным территориям.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Размещение (за исключением погрузки или разгрузки) и хранение транспортных средств, предназначенных для перевозки грузов (за исключением прицепов к легковым пассажирским транспортным средствам), на дворовых и внутриквартальных территориях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17. При обнаружении брошенных, разукомплектованных транспортных средств, администрация городского округа Звездный городок Московской области инициирует обращение в суд для признания таких транспортных средств бесхозяйными.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Транспортное средство, признанное в установленном законодательством Российской Федерации порядке бесхозяйным, в месячный срок подлежит вывозу в специально отведенные места. Порядок вывоза и места утилизации транспортных средств определяются администрацией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18. Порядок установки боксовых гаражей, «ракушек», «пеналов» определяется администрацией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19. Расстояние от наземных и наземно-подземных гаражей и станций технического обслуживания, автомобильных моек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должно соответствовать градостроительным и санитарным нормам и требованиям.</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9. Содержание объектов (средств) наружного освещения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Освещение улиц, дорог и площадей территорий муниципальных образований выполняется светильниками, располагаемыми на опорах или тросах. Освещение тротуаров и подъездов на территории муниципальных образований допускается выполнять светильниками, располагаемыми на стенах или над козырьками подъездов зданий. При этом обеспечивается возможность обслуживания светильников с помощью автоподъемников, централизованное управление включением и отключением светильников и исключение повреждения светильников при падении с крыш снега и льда.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Металлические опоры, кронштейны и другие элементы устройств наружного освещения должны содержаться их владельцами в чистоте, не иметь очагов коррозии и окрашиваться по мере необходимости, но не реже одного раза в три года.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Опоры сетей наружного освещения не должны иметь отклонение от вертикали более 5 градусов.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Поврежденные элементы сетей, влияющие на их работу или электробезопасность, должны ремонтироваться немедленно, не влияющие - в течение 10 дней с момента повреждения. Бездействующие элементы сетей (в том числе временные) должны демонтироваться в течение месяца с момента прекращения действия.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Количество неработающих светильников на улицах не должно превышать 10 процентов от их общего числа, при этом не допускается расположение неработающих светильников подряд, один за другим. В подземных пешеходных переходах количество неработающих светильников не должно превышать 5 процентов от их общего числа.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Срок восстановления горения отдельных светильников не должен превышать 10 суток с момента обнаружения неисправностей или поступления соответствующего сообщения. Массовое отключение светильников (более 25 процентов) должно быть устранено в течение одних суток, а на магистральных улицах - в течение 2 часов. Массовое отключение, возникшее в результате обстоятельств непреодолимой силы, устраняется в возможно короткие сроки.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Наличие сбитых, а также оставшихся после замены опор освещения в местах общественного пользования не допускается. Вывоз таких опор осуществляется их владельцами в течение суток с момента демонтажа либо с момента получения информации о наличии таких опор от граждан или юридических лиц, а также администрациеи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Включение и отключение объектов наружного освещения должно осуществляться в соответствии с утвержденным графиком, согласованным с администрацией городского округа Звездный городок, а установок световой информации - по решению владельцев.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Переключение освещения пешеходных тоннелей с дневного на вечерний и ночной режим, а также с ночного на дневной должно производиться одновременно с включением и отключением уличного освещения.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10. Содержание средств размещения информации, рекламных конструкций и информационных стендов дворовых территорий.</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Средства размещения информации, а также рекламные конструкции устанавливаются на территории городского округа Звездный городок на основании разрешения на установку средства размещения информации, выдаваемого в порядке, установленном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При производстве работ по месту установки средств размещения информации непосредственный исполнитель должен иметь при себе документы, необходимые для производства работ по установке средства размещения информации в соответствии с порядком, установленным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После прекращения действия разрешения на установку средства размещения информации владелец средства размещения информации обязан в течение 15 дней произвести его демонтаж, а также в трехдневный срок восстановить место установки средства размещения информации в том виде, в котором оно было до монтажа средства размещения информации.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Правообладатель средства размещения информации, рекламной конструкции обязан содержать их в чистоте, мойку производить по мере загрязнения, элементы конструкций окрашивать по мере необходимости, устранять загрязнения прилегающей территории, возникшие при их эксплуатации. Элементы освещения средств размещения информации, рекламных конструкций должны содержаться в исправном состоянии. Ремонт неисправных светильников и иных элементов освещения производится в течение 3 дней с момента их выявления.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Техническое состояние должно соответствовать требованиям документов, необходимых для установки средства размещения информации, рекламной конструкции в соответствии с установленным администрацией городского округа Звездный городок порядком.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Рекламные конструкции и средства размещения информации, размещаемые на зданиях и сооружениях, не должны мешать их текущей эксплуатации, перекрывать технические и инженерные коммуникации, нарушать функциональное назначение отдельных элементов фасада (незадымляемые балконы и лоджии, слуховые окна и другие), не должны перекрывать оконные проемы, балконы и лоджии жилых помещений многоквартирных домов. Рекламные конструкции должны соответствовать художественно-композиционным требованиям к их внешнему виду.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Информационные стенды дворовых территорий должны быть установлены на каждой дворовой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Обязанность по установке информационных стендов дворовых территорий возлагается: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на территориях, находящихся в муниципальной собственности, переданных во владение и (или) пользование третьим лицам, – на владельцев и (или) пользователей этих территорий: граждан и юридических лиц;</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на территориях, находящихся в муниципальной собственности, не переданных во владение и (или) пользование третьим лицам, – на администрацию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на территориях, находящихся в частной собственности, – на собственников территорий: граждан и юридических лиц.</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11. Требования к содержанию и установке ограждений (заборов)</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На территории городского округа Звездный городок не допускается отклонение ограждения от вертикали. Запрещается дальнейшая эксплуатация ветхого и аварийного ограждения, а также отдельных элементов ограждения без проведения срочного ремонта, если общая площадь разрушения превышает двадцать процентов от общей площади элемента либо отклонение ограждения от вертикали может повлечь его падение.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Ограждение должно содержаться в чистоте и порядке собственниками (правообладателями) земельного участка, на котором данное ограждение установлено. Мойка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6605AB" w:rsidRPr="006605AB" w:rsidRDefault="006605AB" w:rsidP="006605AB">
      <w:pPr>
        <w:ind w:firstLine="709"/>
        <w:jc w:val="both"/>
        <w:outlineLvl w:val="1"/>
        <w:rPr>
          <w:rFonts w:ascii="Arial" w:hAnsi="Arial" w:cs="Arial"/>
        </w:rPr>
      </w:pPr>
      <w:bookmarkStart w:id="3" w:name="_Toc402276775"/>
      <w:r w:rsidRPr="006605AB">
        <w:rPr>
          <w:rFonts w:ascii="Arial" w:hAnsi="Arial" w:cs="Arial"/>
        </w:rPr>
        <w:t>3. На территории муниципальных образований установка и реконструкция ограждений должна производиться исходя из необходимости, сформированной условиями эксплуатации или охраны территорий, зданий и иных объектов, в соответствии с требованиями к архитектурно-художественному облику территории, утвержденному администрацией городского округа Звездный городок Московской области, паспортом колористического решения фасадов зданий, строений, сооружений, ограждений.</w:t>
      </w:r>
    </w:p>
    <w:p w:rsidR="006605AB" w:rsidRPr="006605AB" w:rsidRDefault="006605AB" w:rsidP="006605AB">
      <w:pPr>
        <w:ind w:firstLine="709"/>
        <w:jc w:val="both"/>
        <w:outlineLvl w:val="1"/>
        <w:rPr>
          <w:rFonts w:ascii="Arial" w:hAnsi="Arial" w:cs="Arial"/>
        </w:rPr>
      </w:pPr>
      <w:r w:rsidRPr="006605AB">
        <w:rPr>
          <w:rFonts w:ascii="Arial" w:hAnsi="Arial" w:cs="Arial"/>
        </w:rPr>
        <w:t>4. Строительство или установка ограждений, в том числе газонных и тротуарных на территории городского округа Звездный городок Московской области осуществляется по согласованию с администрацией городского округа Звездный городок Московской области. Самовольная установка ограждений не допускается.</w:t>
      </w:r>
    </w:p>
    <w:p w:rsidR="006605AB" w:rsidRPr="006605AB" w:rsidRDefault="006605AB" w:rsidP="006605AB">
      <w:pPr>
        <w:ind w:firstLine="709"/>
        <w:jc w:val="both"/>
        <w:outlineLvl w:val="1"/>
        <w:rPr>
          <w:rFonts w:ascii="Arial" w:hAnsi="Arial" w:cs="Arial"/>
        </w:rPr>
      </w:pPr>
      <w:r w:rsidRPr="006605AB">
        <w:rPr>
          <w:rFonts w:ascii="Arial" w:hAnsi="Arial" w:cs="Arial"/>
        </w:rPr>
        <w:t>Ограждения, размещаемые с нарушением установленных требований, подлежат демонтажу и транспортировке с целью временного хранения в порядке, утверждаемом администрацией городского округа Звездный городок Московской области, за счет собственника (правообладателя) земельного участка, на котором установлены такие ограждения либо за счет средств местного бюджета, при этом на собственнике лежит обязанность по выплате в бюджет расходов, понесенных при демонтаже.</w:t>
      </w:r>
    </w:p>
    <w:p w:rsidR="006605AB" w:rsidRPr="006605AB" w:rsidRDefault="006605AB" w:rsidP="006605AB">
      <w:pPr>
        <w:ind w:firstLine="709"/>
        <w:jc w:val="both"/>
        <w:outlineLvl w:val="1"/>
        <w:rPr>
          <w:rFonts w:ascii="Arial" w:hAnsi="Arial" w:cs="Arial"/>
        </w:rPr>
      </w:pPr>
      <w:r w:rsidRPr="006605AB">
        <w:rPr>
          <w:rFonts w:ascii="Arial" w:hAnsi="Arial" w:cs="Arial"/>
        </w:rPr>
        <w:t>Ограждения, соответствующие признакам капитального объекта, подлежат демонтажу в соответствии с законодательством Российской Федерации о градостроительной деятельности.</w:t>
      </w:r>
    </w:p>
    <w:p w:rsidR="006605AB" w:rsidRPr="006605AB" w:rsidRDefault="006605AB" w:rsidP="006605AB">
      <w:pPr>
        <w:ind w:firstLine="709"/>
        <w:jc w:val="both"/>
        <w:outlineLvl w:val="1"/>
        <w:rPr>
          <w:rFonts w:ascii="Arial" w:hAnsi="Arial" w:cs="Arial"/>
        </w:rPr>
      </w:pPr>
      <w:r w:rsidRPr="006605AB">
        <w:rPr>
          <w:rFonts w:ascii="Arial" w:hAnsi="Arial" w:cs="Arial"/>
        </w:rPr>
        <w:t>При проведении работ по благоустройству территории городского округа Звездный городок за счет средств местного бюджета администрация городского округа Звездный городок Московской области вправе предусматривать средства на демонтаж ограждений, несоответствующих установленным требованиям и установку новых ограждений в соответствии с требованиями к архитектурно-художественному облику городского округа Звездный городок Московской области, утвержденному администрацией городского округа Звездный городок Московской области, паспорта колористического решения фасадов зданий, строений, сооружений, ограждений.</w:t>
      </w:r>
    </w:p>
    <w:p w:rsidR="006605AB" w:rsidRPr="006605AB" w:rsidRDefault="006605AB" w:rsidP="006605AB">
      <w:pPr>
        <w:ind w:firstLine="709"/>
        <w:jc w:val="both"/>
        <w:outlineLvl w:val="1"/>
        <w:rPr>
          <w:rFonts w:ascii="Arial" w:hAnsi="Arial" w:cs="Arial"/>
        </w:rPr>
      </w:pPr>
      <w:r w:rsidRPr="006605AB">
        <w:rPr>
          <w:rFonts w:ascii="Arial" w:hAnsi="Arial" w:cs="Arial"/>
        </w:rPr>
        <w:t>По отдельным видам ограждений могут быть установлены типовые формы.</w:t>
      </w:r>
    </w:p>
    <w:p w:rsidR="006605AB" w:rsidRPr="006605AB" w:rsidRDefault="006605AB" w:rsidP="006605AB">
      <w:pPr>
        <w:ind w:firstLine="709"/>
        <w:jc w:val="both"/>
        <w:outlineLvl w:val="1"/>
        <w:rPr>
          <w:rFonts w:ascii="Arial" w:hAnsi="Arial" w:cs="Arial"/>
        </w:rPr>
      </w:pPr>
      <w:r w:rsidRPr="006605AB">
        <w:rPr>
          <w:rFonts w:ascii="Arial" w:hAnsi="Arial" w:cs="Arial"/>
        </w:rPr>
        <w:t>5. 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
    <w:p w:rsidR="006605AB" w:rsidRPr="006605AB" w:rsidRDefault="006605AB" w:rsidP="006605AB">
      <w:pPr>
        <w:ind w:firstLine="709"/>
        <w:jc w:val="both"/>
        <w:outlineLvl w:val="1"/>
        <w:rPr>
          <w:rFonts w:ascii="Arial" w:hAnsi="Arial" w:cs="Arial"/>
        </w:rPr>
      </w:pPr>
      <w:r w:rsidRPr="006605AB">
        <w:rPr>
          <w:rFonts w:ascii="Arial" w:hAnsi="Arial" w:cs="Arial"/>
        </w:rPr>
        <w:t>6. Высота ограждений не должна превышать двух метров. При наличии специальных требований, связанных с особенностями эксплуатации и (или) безопасностью объекта, высота может быть увеличена.</w:t>
      </w:r>
    </w:p>
    <w:p w:rsidR="006605AB" w:rsidRPr="006605AB" w:rsidRDefault="006605AB" w:rsidP="006605AB">
      <w:pPr>
        <w:ind w:firstLine="709"/>
        <w:jc w:val="both"/>
        <w:outlineLvl w:val="1"/>
        <w:rPr>
          <w:rFonts w:ascii="Arial" w:hAnsi="Arial" w:cs="Arial"/>
        </w:rPr>
      </w:pPr>
      <w:r w:rsidRPr="006605AB">
        <w:rPr>
          <w:rFonts w:ascii="Arial" w:hAnsi="Arial" w:cs="Arial"/>
        </w:rPr>
        <w:t>7.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 устанавливаются защитные металлические ограждения высотой не менее 0,5 м. Ограждения следует размещать на территории газона, цветника, зеленых насаждений с отступом от границы примыкания 0,2-0,3 м.</w:t>
      </w:r>
    </w:p>
    <w:p w:rsidR="006605AB" w:rsidRPr="006605AB" w:rsidRDefault="006605AB" w:rsidP="006605AB">
      <w:pPr>
        <w:ind w:firstLine="709"/>
        <w:jc w:val="both"/>
        <w:outlineLvl w:val="1"/>
        <w:rPr>
          <w:rFonts w:ascii="Arial" w:hAnsi="Arial" w:cs="Arial"/>
        </w:rPr>
      </w:pPr>
      <w:r w:rsidRPr="006605AB">
        <w:rPr>
          <w:rFonts w:ascii="Arial" w:hAnsi="Arial" w:cs="Arial"/>
        </w:rPr>
        <w:t>8. Запрещается проектирование и реконструкция на территории населенных пунктов ограждений участков индивидуальных жилых домов и иных частных домовладений, несоответствующих требованиям к архитектурно-художественному облику городского округа Звездный городок Московской области, утвержденному администрацией городского округа Звездный городок Московской области, паспортом колористического решения фасадов зданий, строений, сооружений, ограждений.</w:t>
      </w:r>
    </w:p>
    <w:p w:rsidR="006605AB" w:rsidRPr="006605AB" w:rsidRDefault="006605AB" w:rsidP="006605AB">
      <w:pPr>
        <w:ind w:firstLine="709"/>
        <w:jc w:val="both"/>
        <w:outlineLvl w:val="1"/>
        <w:rPr>
          <w:rFonts w:ascii="Arial" w:hAnsi="Arial" w:cs="Arial"/>
        </w:rPr>
      </w:pPr>
      <w:r w:rsidRPr="006605AB">
        <w:rPr>
          <w:rFonts w:ascii="Arial" w:hAnsi="Arial" w:cs="Arial"/>
        </w:rPr>
        <w:t>9. Установка ограждений из бытовых отходов и их элементов не допускается.</w:t>
      </w:r>
    </w:p>
    <w:p w:rsidR="006605AB" w:rsidRPr="006605AB" w:rsidRDefault="006605AB" w:rsidP="006605AB">
      <w:pPr>
        <w:ind w:firstLine="709"/>
        <w:jc w:val="both"/>
        <w:outlineLvl w:val="1"/>
        <w:rPr>
          <w:rFonts w:ascii="Arial" w:hAnsi="Arial" w:cs="Arial"/>
        </w:rPr>
      </w:pPr>
      <w:r w:rsidRPr="006605AB">
        <w:rPr>
          <w:rFonts w:ascii="Arial" w:hAnsi="Arial" w:cs="Arial"/>
        </w:rPr>
        <w:t>10. Применение на территории муниципальных образований ограждений из сетки-рабицы не допускается, за исключением ограждений индивидуальных жилых домов малой этажности и дачных участков, при условии использования полноценных секций в металлической раме.</w:t>
      </w:r>
    </w:p>
    <w:p w:rsidR="006605AB" w:rsidRPr="006605AB" w:rsidRDefault="006605AB" w:rsidP="006605AB">
      <w:pPr>
        <w:ind w:firstLine="709"/>
        <w:jc w:val="both"/>
        <w:outlineLvl w:val="1"/>
        <w:rPr>
          <w:rFonts w:ascii="Arial" w:hAnsi="Arial" w:cs="Arial"/>
        </w:rPr>
      </w:pPr>
      <w:r w:rsidRPr="006605AB">
        <w:rPr>
          <w:rFonts w:ascii="Arial" w:hAnsi="Arial" w:cs="Arial"/>
        </w:rPr>
        <w:t xml:space="preserve">11. Установка ограждений в виде сплошной кладки строительного кирпича и строительных блоков (бетонных, гипсовых, цементных и др.) без чередования с вертикальными столбами или опорами не допускается. При использовании во внешней отделке ограждения строительного кирпича или строительных блоков необходимо производить их оштукатуривание и окраску, при этом столбы и секции ограждения должны различаться по цвету (тону). </w:t>
      </w:r>
    </w:p>
    <w:p w:rsidR="006605AB" w:rsidRPr="006605AB" w:rsidRDefault="006605AB" w:rsidP="006605AB">
      <w:pPr>
        <w:ind w:firstLine="709"/>
        <w:jc w:val="both"/>
        <w:outlineLvl w:val="1"/>
        <w:rPr>
          <w:rFonts w:ascii="Arial" w:eastAsia="MS Gothic" w:hAnsi="Arial" w:cs="Arial"/>
          <w:b/>
          <w:lang w:eastAsia="x-none"/>
        </w:rPr>
      </w:pPr>
    </w:p>
    <w:p w:rsidR="006605AB" w:rsidRPr="006605AB" w:rsidRDefault="006605AB" w:rsidP="006605AB">
      <w:pPr>
        <w:ind w:firstLine="709"/>
        <w:jc w:val="center"/>
        <w:outlineLvl w:val="1"/>
        <w:rPr>
          <w:rFonts w:ascii="Arial" w:eastAsia="MS Gothic" w:hAnsi="Arial" w:cs="Arial"/>
          <w:b/>
          <w:lang w:eastAsia="x-none"/>
        </w:rPr>
      </w:pPr>
      <w:r w:rsidRPr="006605AB">
        <w:rPr>
          <w:rFonts w:ascii="Arial" w:eastAsia="MS Gothic" w:hAnsi="Arial" w:cs="Arial"/>
          <w:b/>
          <w:lang w:val="x-none" w:eastAsia="x-none"/>
        </w:rPr>
        <w:t>Статья 12. Детские площадки</w:t>
      </w:r>
      <w:bookmarkEnd w:id="3"/>
    </w:p>
    <w:p w:rsidR="006605AB" w:rsidRPr="006605AB" w:rsidRDefault="006605AB" w:rsidP="006605AB">
      <w:pPr>
        <w:rPr>
          <w:rFonts w:ascii="Arial" w:hAnsi="Arial" w:cs="Arial"/>
          <w:lang w:eastAsia="x-none"/>
        </w:rPr>
      </w:pP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 Требования, устанавливаемые к детским площадкам, должны соответствовать законодательству Российской Федерации в области технического регулирования, нормативно-техническим документам Российской Федерации, а также нормам, установленным настоящими Правилами.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 При проектировании, реконструкции детских площадок необходимо предусматривать установку </w:t>
      </w:r>
      <w:r w:rsidRPr="006605AB">
        <w:rPr>
          <w:rFonts w:ascii="Arial" w:eastAsia="Batang" w:hAnsi="Arial" w:cs="Arial"/>
        </w:rPr>
        <w:t>программно-технических комплексов видеонаблюдения</w:t>
      </w:r>
      <w:r w:rsidRPr="006605AB">
        <w:rPr>
          <w:rFonts w:ascii="Arial" w:hAnsi="Arial" w:cs="Arial"/>
        </w:rPr>
        <w:t xml:space="preserve">, их подключение в соответствии с требованиями, установленными </w:t>
      </w:r>
      <w:r w:rsidRPr="006605AB">
        <w:rPr>
          <w:rFonts w:ascii="Arial" w:eastAsia="Batang" w:hAnsi="Arial" w:cs="Arial"/>
        </w:rPr>
        <w:t>уполномоченным органом.</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2. Детские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(7-12 лет), подростков (12-16 лет). Детские площадки могут быть организованы в виде отдельных площадок для различных возрастных групп или как комплексные игровые площадки с зонированием по возрастным интересам. </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3. Расстояние от окон жилых домов и общественных зданий до границ детских площадок дошкольного возраста должно составлять не менее 10 м, младшего и среднего школьного возраста – не менее 20 м, комплексных игровых площадок – не менее 40 м, спортивно-игровых комплексов – не менее 100 м. </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4. Детские площадки для преддошкольного и дошкольного возраста размещают на участке жилой застройки; площадки для младшего и среднего школьного возраста, комплексные игровые площадки – на озелененных территориях группы или микрорайона; спортивно-игровые комплексы и места для катания – в парках жилого района.</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5. Площадки для игр детей на территориях жилого назначения проектируются из расчета 0,5-0,7 кв.м на 1 жителя. Размеры и условия размещения площадок проектируются в зависимости от возрастных групп детей и места размещения жилой застройки в муниципальном образовании.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6. Площадки детей преддошкольного возраста могут размещаться отдельно или совмещаться с площадками для тихого отдыха взрослых – в этом случае общая площадь площадки должна быть не менее 80 кв. м.</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7. Оптимальный размер игровых площадок для детей дошкольного возраста – 70-150 кв. м, школьного возраста – 100-300 кв. м, комплексных игровых площадок – 900-1600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необходимо разделять густыми зелеными посадками и (или) декоративными стенками.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8. В условиях исторической или высокоплотной застройки размеры площадок принимаются в зависимости от имеющихся территориальных возможностей с компенсацией нормативных показателей на прилегающих территориях городского округа Звездный городок Московской области.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9. При реконструкции детских площадок во избежание травматизма предотвращается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 заглубленных в землю металлических перемычек (как правило, у турников и качелей). При реконструкции прилегающих территорий детские площадки необходимо изолировать от мест ведения работ и складирования строительных материалов.</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10. Обязательный перечень элементов благоустройства территории на детской площадке включает: информационные стенды (таблички), резиновые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6605AB" w:rsidRPr="006605AB" w:rsidRDefault="006605AB" w:rsidP="006605AB">
      <w:pPr>
        <w:autoSpaceDE w:val="0"/>
        <w:autoSpaceDN w:val="0"/>
        <w:adjustRightInd w:val="0"/>
        <w:ind w:firstLine="709"/>
        <w:jc w:val="both"/>
        <w:rPr>
          <w:rFonts w:ascii="Arial" w:hAnsi="Arial" w:cs="Arial"/>
        </w:rPr>
      </w:pPr>
      <w:r w:rsidRPr="006605AB">
        <w:rPr>
          <w:rFonts w:ascii="Arial" w:hAnsi="Arial" w:cs="Arial"/>
        </w:rPr>
        <w:t xml:space="preserve">11. Мягкие виды покрытия (песчаное, уплотненное песчаное </w:t>
      </w:r>
      <w:r w:rsidRPr="006605AB">
        <w:rPr>
          <w:rFonts w:ascii="Arial" w:hAnsi="Arial" w:cs="Arial"/>
        </w:rPr>
        <w:br/>
        <w:t xml:space="preserve">на грунтовом основании или гравийной крошке, мягкое резиновое </w:t>
      </w:r>
      <w:r w:rsidRPr="006605AB">
        <w:rPr>
          <w:rFonts w:ascii="Arial" w:hAnsi="Arial" w:cs="Arial"/>
        </w:rPr>
        <w:br/>
        <w:t xml:space="preserve">или мягкое синтетическое) предусматриваются на детской площадке в местах расположения игрового оборудования. </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На вновь вводимых в эксплуатацию или прошедших реконструкцию объектах применяется мягкое резиновое или мягкое</w:t>
      </w:r>
      <w:r w:rsidRPr="006605AB">
        <w:rPr>
          <w:rFonts w:ascii="Arial" w:hAnsi="Arial" w:cs="Arial"/>
          <w:i/>
        </w:rPr>
        <w:t xml:space="preserve"> </w:t>
      </w:r>
      <w:r w:rsidRPr="006605AB">
        <w:rPr>
          <w:rFonts w:ascii="Arial" w:hAnsi="Arial" w:cs="Arial"/>
        </w:rPr>
        <w:t xml:space="preserve">синтетическое покрытие. Места установки скамеек оборудуются твердыми видами покрытия. При травяном покрытии площадок предусматриваются пешеходные дорожки с твердым, мягким </w:t>
      </w:r>
      <w:r w:rsidRPr="006605AB">
        <w:rPr>
          <w:rFonts w:ascii="Arial" w:hAnsi="Arial" w:cs="Arial"/>
        </w:rPr>
        <w:br/>
        <w:t>или комбинированными видами покрытия.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12. Для сопряжения поверхностей площадки и газона применяются садовые бортовые камни со скошенными или закругленными краями.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13. Детские площадки озеленяются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не допускается применение видов растений с колючками. На всех видах детских площадок не допускается применение растений с ядовитыми плодами.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14. Размещение игрового оборудования проектируется с учетом нормативных параметров безопасности. Площадки спортивно-игровых комплексов оборудуются стендом с правилами поведения на площадке и пользования спортивно-игровым оборудованием.</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15. Осветительное оборудование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16.</w:t>
      </w:r>
      <w:r w:rsidRPr="006605AB">
        <w:rPr>
          <w:rFonts w:ascii="Arial" w:hAnsi="Arial" w:cs="Arial"/>
        </w:rPr>
        <w:tab/>
        <w:t>На площадках устанавливаются информационные стенды (таблички), содержащие правила и возрастные требования при пользовании оборудованием, номера телефонов службы спасения, скорой помощи, службы эксплуатации для сообщения о неисправности и поломке оборудования информация о запрете выгула домашних животных на площадке, о лице, эксплуатирующем оборудование площадки.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17.</w:t>
      </w:r>
      <w:r w:rsidRPr="006605AB">
        <w:rPr>
          <w:rFonts w:ascii="Arial" w:hAnsi="Arial" w:cs="Arial"/>
        </w:rPr>
        <w:tab/>
        <w:t>Входы, выходы, эвакуационные пути, проходы, предназначенные для работников службы спасения, скорой помощи, службы эксплуатации, должны быть всегда доступны, открыты и свободны от препятствий.</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18.</w:t>
      </w:r>
      <w:r w:rsidRPr="006605AB">
        <w:rPr>
          <w:rFonts w:ascii="Arial" w:hAnsi="Arial" w:cs="Arial"/>
        </w:rPr>
        <w:tab/>
        <w:t>Материалы, из которых изготовлено оборудование, не должны оказывать вредное воздействие на здоровье людей, в том числе детей и окружающую среду в процессе эксплуатации.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19.</w:t>
      </w:r>
      <w:r w:rsidRPr="006605AB">
        <w:rPr>
          <w:rFonts w:ascii="Arial" w:hAnsi="Arial" w:cs="Arial"/>
        </w:rPr>
        <w:tab/>
        <w:t>В целях обеспечения безопасности людей, в том числе детей, площадки должны быть отгорожены от транзитного пешеходного движения, проездов, разворотных площадок, гостевых стоянок, площадок для установки мусоросборников, контейнерных площадок, мест, предназначенных для размещения транспортных средств.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20.</w:t>
      </w:r>
      <w:r w:rsidRPr="006605AB">
        <w:rPr>
          <w:rFonts w:ascii="Arial" w:hAnsi="Arial" w:cs="Arial"/>
        </w:rPr>
        <w:tab/>
        <w:t>Минимальное расстояние до контейнерных площадок – 15 метров, разворотных площадок на конечных остановках маршрутов пассажирского транспорта – не менее 50 метров.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21.</w:t>
      </w:r>
      <w:r w:rsidRPr="006605AB">
        <w:rPr>
          <w:rFonts w:ascii="Arial" w:hAnsi="Arial" w:cs="Arial"/>
        </w:rPr>
        <w:tab/>
        <w:t>Размеры зон приземления, зон безопасности и покрытие площадки должны соответствовать указанным параметрам производителя оборудования в прилагаемой к оборудованию документации, а при их отсутствии – должны соответствовать государственным стандартам и требованиям, установленным администрацией городского округа Звездный городок Московской области.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Покрытие зоны приземления должно состоять из материала, обеспечивающего безопасное приземление при падении. Не должно быть загрязнений или частиц глины. При использовании песка размер частиц должен составлять 0,2-2 миллиметра, при использовании гравия 2-8 миллиметров. Толщина слоя – 500 миллиметров.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22.</w:t>
      </w:r>
      <w:r w:rsidRPr="006605AB">
        <w:rPr>
          <w:rFonts w:ascii="Arial" w:hAnsi="Arial" w:cs="Arial"/>
        </w:rPr>
        <w:tab/>
        <w:t xml:space="preserve"> При ограждении площадок зелеными насаждениями, а также при их озеленении не допускается применение растений с колючками и ядовитыми плодами.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23.</w:t>
      </w:r>
      <w:r w:rsidRPr="006605AB">
        <w:rPr>
          <w:rFonts w:ascii="Arial" w:hAnsi="Arial" w:cs="Arial"/>
        </w:rPr>
        <w:tab/>
        <w:t xml:space="preserve"> Ветви или листва деревьев должны находиться не ниже 2,5 м над покрытием и оборудованием площадки. Кустарник, используемый для ограждения площадок, должен исключать возможность получения травмы в случае падения на него во время игры. Трава на площадке должна быть скошена, высота ее не должна превышать 20 сантиметров.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24.</w:t>
      </w:r>
      <w:r w:rsidRPr="006605AB">
        <w:rPr>
          <w:rFonts w:ascii="Arial" w:hAnsi="Arial" w:cs="Arial"/>
        </w:rPr>
        <w:tab/>
        <w:t>Конструкции оборудования площадок не должны приводить к скоплению воды на поверхности, должны обеспечивать свободный сток воды и просыхание, доступ взрослых для оказания помощи детям внутри оборудования.</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25.</w:t>
      </w:r>
      <w:r w:rsidRPr="006605AB">
        <w:rPr>
          <w:rFonts w:ascii="Arial" w:hAnsi="Arial" w:cs="Arial"/>
        </w:rPr>
        <w:tab/>
        <w:t>Конструкция оборудования должна обеспечивать прочность, устойчивость и жесткость. Качество узловых соединений и устойчивость конструкций должны быть надежным (при покачивании конструкции).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26.</w:t>
      </w:r>
      <w:r w:rsidRPr="006605AB">
        <w:rPr>
          <w:rFonts w:ascii="Arial" w:hAnsi="Arial" w:cs="Arial"/>
        </w:rPr>
        <w:tab/>
        <w:t>Элементы оборудования из металла должны быть защищены от коррозии или изготовлены из коррозионно-стойких материалов. Не допускается наличие глубокой коррозии металлических конструкций элементов оборудования. Металлические материалы, образующие окислы, шелушащиеся или отслаивающиеся, должны быть защищены нетоксичным покрытием.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Выступающие концы болтовых соединений должны быть защищены способом, исключающим травмирование. Сварные швы должны быть гладкими.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27.</w:t>
      </w:r>
      <w:r w:rsidRPr="006605AB">
        <w:rPr>
          <w:rFonts w:ascii="Arial" w:hAnsi="Arial" w:cs="Arial"/>
        </w:rPr>
        <w:tab/>
        <w:t>Элементы оборудования из полимерных материалов, композиционных материалов, которые со временем становятся хрупкими, должны заменяться по истечении периода времени, указанного изготовителем.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28.</w:t>
      </w:r>
      <w:r w:rsidRPr="006605AB">
        <w:rPr>
          <w:rFonts w:ascii="Arial" w:hAnsi="Arial" w:cs="Arial"/>
        </w:rPr>
        <w:tab/>
        <w:t>Элементы оборудования из древесины не должны иметь на поверхности дефектов обработки (заусенцев, отщепов, сколов и т.п.). Не допускается наличие гниения основания деревянных опор и стоек.</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29.</w:t>
      </w:r>
      <w:r w:rsidRPr="006605AB">
        <w:rPr>
          <w:rFonts w:ascii="Arial" w:hAnsi="Arial" w:cs="Arial"/>
        </w:rPr>
        <w:tab/>
        <w:t>Не допускается наличие выступающих элементов оборудования с острыми концами или кромками, а также наличие шероховатых поверхностей, способных нанести травму. Углы и края любой доступной для детей части оборудования должны быть закруглены.</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30.</w:t>
      </w:r>
      <w:r w:rsidRPr="006605AB">
        <w:rPr>
          <w:rFonts w:ascii="Arial" w:hAnsi="Arial" w:cs="Arial"/>
        </w:rPr>
        <w:tab/>
        <w:t>Крепление элементов оборудования должно исключать возможность их демонтажа без применения инструментов.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31.</w:t>
      </w:r>
      <w:r w:rsidRPr="006605AB">
        <w:rPr>
          <w:rFonts w:ascii="Arial" w:hAnsi="Arial" w:cs="Arial"/>
        </w:rPr>
        <w:tab/>
        <w:t>Не допускается отсутствие деталей оборудования и наличие механических повреждений (дефектов/неисправностей) элементов оборудования. Не допускается чрезмерный износ подвижных частей оборудования. Крепления подвесных элементов оборудования должны быть надежно зафиксированы. Элементы оборудования (комплектующие), подлежащие периодическому обслуживанию или замене (например, подшипники), должны быть защищены от несанкционированного доступа.</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32.</w:t>
      </w:r>
      <w:r w:rsidRPr="006605AB">
        <w:rPr>
          <w:rFonts w:ascii="Arial" w:hAnsi="Arial" w:cs="Arial"/>
        </w:rPr>
        <w:tab/>
        <w:t>Не допускается наличие выступающих частей фундаментов, арматуры и элементов крепления. При наличии сыпучего покрытия (например, песка) фундаменты должны соответствовать следующим требованиям: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а) элементы фундамента должны располагаться на глубине не менее 400 мм от поверхности покрытия игровой площадки;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б) глубина от поверхности покрытия игровой площадки до верха фундамента конической формы должна быть не менее 200 мм;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в) острые кромки фундамента должны быть закруглены. Радиус закругления – не менее 20 мм;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г) концы элементов, выступающих из фундамента (например, анкерных болтов), должны располагаться на глубине не менее 400 мм от уровня поверхности покрытия игровой площадки.</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33.</w:t>
      </w:r>
      <w:r w:rsidRPr="006605AB">
        <w:rPr>
          <w:rFonts w:ascii="Arial" w:hAnsi="Arial" w:cs="Arial"/>
        </w:rPr>
        <w:tab/>
        <w:t>Закрытое оборудование (тоннели, игровые домики и т.п.) с внутренним размером более 2000 мм в любом направлении от входа должно иметь не менее двух открытых доступов, не зависящих друг от друга и расположенных на разных сторонах оборудования. Конструкция доступов должна исключать возможность их блокирования и обеспечивать, при необходимости, оказание помощи взрослыми детям без каких-либо дополнительных средств. Размеры открытых доступов должны быть не менее 500х500 мм.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При чрезвычайной ситуации доступы должны обеспечить возможность детям покинуть оборудование.</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34.</w:t>
      </w:r>
      <w:r w:rsidRPr="006605AB">
        <w:rPr>
          <w:rFonts w:ascii="Arial" w:hAnsi="Arial" w:cs="Arial"/>
        </w:rPr>
        <w:tab/>
        <w:t>Размеры элемента (диаметр сечения) оборудования, позволяющего ребенку ухватиться, должны быть не менее 16 мм и не более 45 мм в любом направлении. Ширина элемента оборудования, позволяющего ребенку ухватиться, должна быть не более 60 миллиметров.</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35.</w:t>
      </w:r>
      <w:r w:rsidRPr="006605AB">
        <w:rPr>
          <w:rFonts w:ascii="Arial" w:hAnsi="Arial" w:cs="Arial"/>
        </w:rPr>
        <w:tab/>
        <w:t>Подвижные и неподвижные элементы оборудования не должны образовывать сдавливающих или режущих поверхностей, а также создавать возможность застреваний тела, частей тела или одежды ребенка.</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36.</w:t>
      </w:r>
      <w:r w:rsidRPr="006605AB">
        <w:rPr>
          <w:rFonts w:ascii="Arial" w:hAnsi="Arial" w:cs="Arial"/>
        </w:rPr>
        <w:tab/>
        <w:t>Для предупреждения травм при падении детей с оборудования площадки устанавливаются ударопоглощающие покрытия. Для защиты от падения оборудуют перила и ограждения. Конструкция защитного ограждения не должна поощрять детей стоять или сидеть на нем, а также допускать лазание детей или их подъем.</w:t>
      </w:r>
    </w:p>
    <w:p w:rsidR="006605AB" w:rsidRPr="006605AB" w:rsidRDefault="006605AB" w:rsidP="006605AB">
      <w:pPr>
        <w:widowControl w:val="0"/>
        <w:tabs>
          <w:tab w:val="left" w:pos="993"/>
          <w:tab w:val="left" w:pos="1418"/>
        </w:tabs>
        <w:autoSpaceDE w:val="0"/>
        <w:autoSpaceDN w:val="0"/>
        <w:adjustRightInd w:val="0"/>
        <w:ind w:firstLine="709"/>
        <w:jc w:val="both"/>
        <w:rPr>
          <w:rFonts w:ascii="Arial" w:hAnsi="Arial" w:cs="Arial"/>
        </w:rPr>
      </w:pPr>
      <w:r w:rsidRPr="006605AB">
        <w:rPr>
          <w:rFonts w:ascii="Arial" w:hAnsi="Arial" w:cs="Arial"/>
        </w:rPr>
        <w:t>37.</w:t>
      </w:r>
      <w:r w:rsidRPr="006605AB">
        <w:rPr>
          <w:rFonts w:ascii="Arial" w:hAnsi="Arial" w:cs="Arial"/>
        </w:rPr>
        <w:tab/>
        <w:t>Песок в песочнице должен соответствовать санитарно-эпидемиологическим требованиям.</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13. Содержание объектов капитального строительства и объектов инфраструктуры</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Объекты капитального строительства должны быть оборудованы номерными, указательными и домовыми знаками (далее – домовые знаки), освещаются в темное время суток.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Жилые здания, должны быть оборудованы указателями номеров подъездов. У каждого подъезда должен быть установлен указатель номеров квартир, расположенных в данном подъезде.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Состав домовых знаков на конкретном объекте капитального строительства и условия их размещения определяются функциональным назначением и местоположением объекта капитального строительства относительно улично-дорожной сети.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При входах в объекты капитального строительства необходимо предусматривать организацию площадок с твердыми видами покрытия, возможно размещение скамей и применение различных видов озеленения.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производить окраску фасадов объектов капитального строительства без предварительного восстановления архитектурных деталей;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самовольное переоборудование балконов и лоджий без соответствующего разрешения;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установка цветочных ящиков с внешней стороны окон и балконов без согласования с администрацией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самовольное переоборудование фасадов объектов капитального строительства (проведение реконструктивных работ) и их конструктивных элементов (кроме объектов индивидуального жилищного строительства и садово-дачных товариществ) без согласования с органами архитектуры и градостроительства в пределах полномочий, установленных нормативными правовыми актами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загромождение балконов предметами домашнего обихода (мебелью, тарой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установка на элементах объектов капитального строительства, объектов, ставящих под угрозу обеспечение безопасности в случае их падения.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Содержание объектов капитального строительства: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местные разрушения облицовки, штукатурки, фактурного и окрасочного слоев, трещины в штукатурке, выкрашивание раствора из швов облицовки, кирпичной и мелкоблочной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высолы, общее загрязнение поверхности, разрушение парапетов и иные подобные разрушения должны устраняться, не допуская их дальнейшего развития;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в случае, если в собственности юридических или физических лиц, хозяйственном ведении или оперативном управлении юридических лиц находятся отдельные нежилые помещения в нежилых или жилых зданиях, такие лица несут обязательства по долевому участию в ремонте фасадов названных зданий пропорционально занимаемым площадям.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Работы по ремонту и покраске фасадов зданий и их отдельных элементов (балконы, лоджии, кровли, водосточные трубы и т.п.) должны производиться согласно паспорту цветового решения фасада, выдаваемому управлением архитектуры администрации городского округа Звездный городок в соответствии с требованиями к оформлению паспорта цветового решения фасада, устанавливаемыми Правительством Московской области. Расположенные на фасадах информационные таблички, памятные доски должны поддерживаться в чистоте и исправном состоянии;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входы, цоколи, витрины должны содержаться в чистоте и исправном состоянии;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домовые знаки должны содержатся в чистоте, их освещение в темное время суток должно быть в исправном состоянии;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д) площадки при входах в здание поддерживаются в состоянии, предусмотренном проектом с сохранением всех элементов обустройства и озеленения;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все закрепленные к стене стальные элементы и детали крепления необходимо защищать от коррозии и окрашивать по мере необходимости, но не реже одного раза в три года;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ж) мостики для перехода через коммуникации должны быть исправными и содержаться в чистоте;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 козырьки подъездов, а также кровля должны быть очищены от загрязнений, древесно-кустарниковой и сорной растительности;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и) в зимнее время должна быть организована своевременная очистка кровель от снега, наледи и обледенений. Очистка крыш от снега (наледи) со сбросом его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должен производиться на внутренние дворовые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Перед сбросом снега необходимо провести охранные мероприятия, обеспечивающие безопасность движения транспортных средств и прохода пешеходов, с установкой предупреждающих ограничительных средств.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Сброшенные с кровель зданий снег (наледь) убираются силами хозяйствующих субъектов и (или) организациями, осуществляющими управление многоквартирными жилыми домами в специально отведенные места для последующего вывоза не позднее 3 часов после сброса;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 при сбрасывании снега с крыш должны быть приняты меры, обеспечивающие полную сохранность деревьев, кустарников, воздушных линий уличного электроосвещения, растяжек, средств размещения информации, светофорных объектов, дорожных знаков, линий связи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Запрещается самовольное переоборудование и декоративное оформление фасадов зданий и их конструктивных элементов без разрешения управления архитектуры администрации городского округа Звездный городок, собственника или балансодержателя.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Малые архитектурные формы должны содержаться в чистоте, окраска должна производиться не реже 1 раза в год, ремонт - по мере необходимости.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Окраску и ремонт оград, ворот жилых и промышленных зданий, трансформаторных подстанций, центральных тепловых пунктов, водонапорных станций производить по мере необходимости, но не реже одного раза в год.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Некапитальные сооружения: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не допускается размещение некапитальных сооружений в арках зданий, на газонах, площадках (детских, отдыха, спортивных), транспортных стоянках, посадочных площадках пассажирского транспорта (за исключением сблокированных с остановочным павильоном), в охранной зоне водопроводных, канализационных, электрических, кабельных сетей связи, трубопроводов, а также ближе 5 м от остановочных павильонов, 25 м - от вентиляционных шахт, 20 м - от окон жилых помещений, перед витринами торговых организаций, 3 м - от ствола дерева, 1,5 м - от внешней границы кроны кустарника;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сооружения хозяйствующих субъектов, осуществляющих мелкорозничную торговлю, бытовое обслуживание и предоставляющих услуги общественного питания (пассажи, палатки, павильоны, летние кафе), должны устанавливаться в соответствии с проектной документацией, устанавливающей требования к видам покрытия, оборудоваться осветительным оборудованием, урнами и мусорными контейнерами, сооружения питания - туалетными кабинами (при отсутствии общественных туалетов на прилегающей территории в зоне доступности 200 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установка некапитальных сооружений допускается лишь с разрешения и в порядке, установленном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уборка туалетных кабин или туалетов осуществляется регулярно по мере необходимости силами юридических лиц (индивидуальных предпринимателей), предоставляющих услуги общественного питания, заправки автотранспортных средств;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окраска некапитальных сооружений должна производиться не реже 1 раза в год, ремонт - по мере необходимости.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Установка кондиционеров в объектах капитального строительства жилого и общественного назначения должна производиться при условии исключения их вредного воздействия на элементы здания. Наружные блоки кондиционеров должны устанавливаться таким образом, чтобы конденсат, образующийся при работе кондиционера, не попадал на козырьки, окна и оконные сливы.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Не допускается размещение наружных блоков кондиционеров и антенн на архитектурных деталях, элементах декора, поверхностях с ценной архитектурной отделкой, а также их крепление, ведущее к повреждению архитектурных поверхностей.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Водные устройства должны содержаться в чистоте, в том числе и в период их отключения.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Окраска элементов водных устройств должна производиться не реже 1 раза в год, ремонт - по мере необходимости.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Сроки включения фонтанов, питьевых фонтанчиков, декоративных водоемов, режимы их работы, график промывки и очистки чаш, технологические перерывы и окончание работы определяются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14. Содержание наземных частей линейных сооружений и коммуникаций</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Наружные инженерные коммуникации (тепловые сети, газопровод, электросети, горячее водоснабжение и другие) и централизованные ливневые системы водоотведения должны находиться в исправном состоянии, а прилегающая к ним территория содержаться в чистоте.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Прилегающей территорией к наземным частям линейных сооружений и коммуникаций является земельный участок шириной до 3 метров в каждую сторону от наружной линии сооружения. Если линейное сооружение имеет ограждение, прилегающей территорией является земельный участок шириной до 3 метров от соответствующего ограждения.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В случае проведения ремонта инженерных коммуникаций размер прилегающей территории может быть увеличен по решению администрации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Не допускается повреждение наземных частей смотровых и дождеприемных колодцев, линий теплотрасс, газо-, топливо-, водопроводов, линий электропередачи и их изоляции, иных наземных частей линейных сооружений и коммуникаций.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Не допускается отсутствие, загрязнение или неокрашенное состояние ограждений, люков смотровых и дождеприемных колодцев, отсутствие наружной изоляции наземных линий теплосети, газо-, топливо- и водопроводов и иных наземных частей линейных сооружений и коммуникаций, отсутствие необходимого ремонта или несвоевременное проведение профилактических обследований указанных объектов, их очистки, покраски.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Водоотводные сооружения, принадлежащие юридическим лицам, обслуживаются дорожными службами или иными структурными подразделениями соответствующих организаций. Извлечение осадков из смотровых и дождеприемных колодцев производится юридическими лицами (индивидуальными предпринимателями), эксплуатирующими эти сооружения.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Организации по обслуживанию жилищного фонда обязаны обеспечивать свободный подъезд к люкам смотровых колодцев и узлам управления инженерными сетями, а также источникам пожарного водоснабжения (пожарные гидранты, водоемы), расположенным на обслуживаемой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В целях поддержания нормальных условий эксплуатации внутриквартальных и домовых сетей линейных сооружений и коммуникаций физическим и юридическим лицам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открывать люки колодцев и регулировать запорные устройства на магистралях водопровода, канализации, теплотрасс;</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производить какие-либо работы на данных сетях без разрешения эксплуатирующих организаций;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возводить над уличными, дворовыми сетями постройки постоянного и временного характера, заваливать трассы инженерных коммуникаций строительными материалами, мусором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оставлять колодцы неплотно закрытыми и (или) закрывать разбитыми крышками;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отводить поверхностные воды в систему канализации;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пользоваться пожарными гидрантами в хозяйственных целях;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ж) при производстве земляных и дорожных работ на улицах и внутриквартальных территориях сбивать люки и засыпать грунтом колодцы подземных коммуникаций, при асфальтировании - покрывать их асфальтом.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В зимний период собственники (правообладатели), ответственные за содержание объектов, перечисленных в настоящей статье, должны расчищать места нахождения пожарных гидрантов и обеспечивать наличие указателей их расположения. Пожарные гидранты должны находиться в исправном состоянии и в зимний период должны быть утеплены.</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15. Содержание производственных территорий</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Организация работ по уборке и содержанию производственных площадей и прилегающей зоны (от границ участков, ограждений, зданий), установленной настоящими Правилами, подъездных путей к ним возлагается на собственников, правообладателей и пользователей (арендаторов) объектов капитального строительства, расположенных на указанных территориях.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Территория производственного назначения должна включать: железобетонное, бетонное, асфальтобетонное или щебеночное покрытие, озеленение, скамьи, урны и малые контейнеры для мусора, осветительное оборудование, носители информационного оформления организации, адресные таблички. Подъездные пути должны иметь твердое покрытие.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Сбор и временное хранение мусора, образующегося в результате деятельности, осуществляется силами собственников (правообладателей) производственных территорий в специально оборудованных для этих целей местах на собственных территориях.</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16. Содержание зеленых насаждений</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Содержание и благоустройство газонов: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Газоны стригут (скашивают) при высоте травостоя более 15 см, естественную травяную растительность - при высоте более 20 см.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Срезанную траву, опавшие листья убирают и вывозят на специально оборудованные полигоны. Окошенная трава с территории удаляется в течение 3 суток со дня проведения покоса.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Формовочная обрезка деревьев и кустарников не производится в период сокодвижения у зеленых насаждений (апрель - май).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Вырубка деревьев и кустарников: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Пересадка или вырубка деревьев и кустарников на землях, не входящих в лесной фонд, в том числе сухостойных и больных, без соответствующей разрешительной документации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Вырубка деревьев и кустарников производится только на основании специального разрешения, выдаваемого в установленном порядке.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Разрешение на производство вырубки деревьев и кустарников в черте городского округа Звездный городок выдается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В случае повреждения газонов, зеленых насаждений на прилегающей к месту вырубки территории производится их обязательное восстановление в сроки, согласованные с владельцем территории, но не позднее чем в течение месяца.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Вывоз порубочных остатков производится в течение 3 суток с момента начала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Хранить порубочные остатки и срубленные зеленые насаждения на месте производства работ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В целях обеспечения сохранности зеленых насаждений хозяйствующие субъекты обязаны: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обеспечивать сохранность зеленых насаждений;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обеспечивать квалифицированный уход за зелеными насаждениями, дорожками и оборудованием в соответствии с настоящими Правилами, не допускать складирования на зеленых насаждениях мусора, строительных отходов, материалов, изделий, конструкций, крупногабаритных бытовых отходов;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при наличии водоемов на территории зеленых зон обеспечивать их содержание в чистоте и производить их капитальную очистку не менее одного раза в 10 лет;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производить текущий ремонт газонов и естественной травяной растительности, систематический покос.</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При проектировании озеленения объектов благоустройства необходимо учитывать возможную установку защитных металлических ограждений. Ограждения следует размещать на территории газона, цветника, зеленых насаждений с отступом от границы примыкания 0,2-0,3 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В садах, парках, скверах и на иных территориях, где имеются зеленые насаждения,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проезд и стоянка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слив и сброс отходов, ремонт, мойка автотранспортных средств, установка боксовых гаражей, тентов и других некапитальных объектов;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повреждение и уничтожение деревьев, кустарников, газонов, цветов;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самовольно раскапывать участки под огороды;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размещение объявлений на деревьях.</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17. Содержание частных домовладений, в том числе используемых для временного (сезонного) проживания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Собственники домовладений, в том числе используемых для временного (сезонного) проживания, обязаны: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своевременно производить капитальный и текущий ремонт домовладения, а также ремонт и окраску фасадов домовладений, их отдельных элементов (балконов, водосточных труб и т.д.), надворных построек, ограждений. Поддерживать в исправном состоянии и чистоте домовые знаки и информационные таблички, расположенные на фасадах домовладений;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складировать бытовые отходы и мусор в специально оборудованных местах;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не допускать длительного (свыше 7 дней) хранения топлива, удобрений, строительных и других материалов на фасадной части, прилегающей к домовладению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производить регулярную уборку от мусора и покос травы на прилегающей к домовладению территории, своевременную уборку от снега подходов и подъездов к дому и на прилегающей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не допускать хранения техники, механизмов, автомобилей, в том числе разукомплектованных, на прилегающей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не допускать производства ремонта или мойки автомобилей, смены масла или технических жидкостей на прилегающей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Вывоз мусора осуществляется собственниками домовладений на основании договоров, заключенных с организациями, осуществляющими вывоз и утилизацию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Запрещается сжигание, а также захоронение мусора на территории земельных участков, на которых расположены дома.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18. Содержание территории садоводческих, огороднических и дачных некоммерческих объединений граждан</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Садоводческие, огороднические и дачные некоммерческие объединения граждан несут ответственность за соблюдение чистоты и порядка на отведенном земельном участке и прилегающей к садоводческим, огородническим и дачным некоммерческим объединениям граждан территории на расстоянии 30 метров от ограждений (заборов).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Садоводческое, огородническое и дачное некоммерческое объединение граждан обязано установить контейнеры и бункеры-накопители на специально оборудованных контейнерных площадках и обеспечить регулярный вывоз мусора согласно заключенным договорам с организациями, осуществляющими вывоз и утилизацию мусора.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Глава IV. ОБЕСПЕЧЕНИЕ ЧИСТОТЫ И ПОРЯДКА. ПРАВИЛА ОРГАНИЗАЦИИ И ПРОИЗВОДСТВА УБОРОЧНЫХ РАБОТ</w:t>
      </w: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19. Нормы и правила по содержанию мест общественного пользования и территории юридических лиц (индивидуальных предпринимателей) или физических лиц</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Юридические лица (индивидуальные предприниматели), осуществляющие свою деятельность на территории городского округа Звездный городок, или физические лица обеспечивают содержание принадлежащих им объектов, а также прилегающих территорий в порядке, установленном законодательством Российской Федерации, настоящими Правилами, регламентом содержания объектов благоустройства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Границы благоустройства и уборки территорий определяются границами земельного участка на основании документов, подтверждающих право собственности или иное вещное право на земельный участок, на котором располагаются здания, сооружения, а также прилегающей территории городского округа Звездный городок, установленной настоящими Правилами благоустройства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Пересечение границ благоустройства и уборки не допускается за исключением случаев установления общих смежных границ благоустройства и уборки территорий. Границы благоустройства и уборки территорий определяются схемой уборки территорий, утверждаемой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Содержание территорий городского округа Звездный городок обеспечивается администрацией городского округа Звездный городок Московской области в соответствии с законодательством Российской Федерации, законодательством Московской области, настоящими Правилами, регламентом содержания объектов благоустройства Московской области посредством: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закупки товаров, работ, услуг для обеспечения муниципальных нужд;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формирования и выдачи муниципального задания на оказание услуг (выполнения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возмещения юридическим лицам затрат в связи с выполнением работ, оказанием услуг, на основании соответствующих договоров.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Дворовые территории, внутридворовые проезды и тротуары, места массового посещения на территории городского округа Звездный городок ежедневно подметаются от смета, пыли и мелкого бытового мусора. На дворовых территориях, внутридворовых проездах, тротуарах и прочих объектах благоустройства работы выполняются силами организаций, осуществляющих управление многоквартирными домами.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В случаях ливневых дождей, ураганов, снегопадов, гололеда и других чрезвычайных погодных явлений режим уборочных работ устанавливается в соответствии с указаниями комиссии по предупреждению и ликвидации чрезвычайных ситуаций и обеспечению пожарной безопасности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Обследование смотровых и дождеприемных колодцев централизованной ливневой системы водоотведения и их очистка производятся организациями, у которых эти сооружения находятся в собственности или владении, по утвержденным этими организациями графикам, но не реже одного раза в год.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При возникновении подтоплений из-за нарушения работы централизованной ливневой системы водоотведения ликвидация подтоплений производится за счет средств собственника или владельца централизованной ливневой системы водоотведения.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При возникновении техногенных подтоплений, вызванных сбросом воды (откачка воды из котлованов, аварийная ситуация на трубопроводах, проведение иных работ), обязанности по их ликвидации (в зимних условиях - скол и вывоз льда) возлагаются на физическое или юридическое лицо, осуществившее сброс воды.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Упавшие деревья должны быть удалены с проезжей части дорог, тротуаров, от токонесущих проводов, фасадов жилых и производственных зданий в течение суток с момента обнаружения как представляющие угрозу безопасности.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Усохшие или поврежденные, представляющие угрозу для безопасности деревья, а также пни, оставшиеся от спиленных деревьев, должны быть удалены в течение недели с момента обнаружения, а до их удаления приняты меры, направленные на предупреждение и ограничение доступа людей в опасную зону.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Не допускается касание ветвями деревьев токонесущих проводов, закрывание ими указателей улиц и номерных знаков домов.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Организации, осуществляющие управление жилищным фондом, обязаны разместить в доступных местах стенды для размещения информации: о графиках содержания и уборки придомовой территории в зимний и летний периоды; закреплении и границах земельных участков дворовых территорий; организациях, обслуживающих данные территории с указанием контактов; органах, контролирующих данную деятельность, с целью своевременного и полного информирования жителей городского округа Звездный городок, а также усиления общественного контроля по вопросам содержания и уборки придомовых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Уборку территории и содержание автобусных остановок производят специализированные организации, осуществляющие работы по содержанию проезжей части улиц, на которых расположены эти остановки, на основании заключенного с администрацией городского округа Звездный городок договора (контракта).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Уборку территории и содержание автобусных остановок, на которых расположены объекты торговли, осуществляют собственники, владельцы, пользователи объектов торговли в границах прилегающих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Уборка и очистка территорий, отведенных для размещения и эксплуатации объектов линий электропередачи, газовых, водопроводных и тепловых сетей, осуществляется силами и средствами организаций, эксплуатирующих указанные объекты и сети.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Юридические и физические лица должны соблюдать чистоту и поддерживать порядок на всей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14.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мойка и ремонт транспортных средств, слив топлива, масел, технических жидкостей вне специально отведенных мест;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размещение автотранспортных средств на детских, игровых, спортивных площадках, газонах, цветниках и иных участках с зелеными насаждениями, а также вне специальных площадок, оборудованных для их размещения;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самовольная установка объектов, предназначенных для осуществления торговли, оказания услуг, временных объектов, предназначенных для хранения автомобилей (металлических тентов, гаражей – «ракушек», «пеналов»), хозяйственных и вспомогательных построек (деревянных сараев, будок, гаражей, голубятен, теплиц), ограждений без получения разрешения в установленном порядке;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размещение объявлений, листовок, различных информационных материалов, графических изображений, установка средств размещения информации без соответствующего согласования с администрацией городского округа Звездный городок. Организация работ по удалению размещаемых объявлений, листовок, иных информационных материалов, графических изображений, средств размещения информации со всех объектов (фасадов зданий и сооружений, магазинов, деревьев, опор контактной сети и наружного освещения, тротуаров) возлагается на собственников, владельцев, пользователей указанных объектов;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перевозка сыпучих грузов (уголь, песок, камни природные, галька, гравий, щебень, известняк, керамзит и т.п.), грунта (глина, земля, торф и т.п.), мусора, спила деревьев без покрытия тентом, исключающим загрязнение дорог, улиц и прилегающих к ним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установка шлагбаумов, цепей, столбов, бетонных блоков и плит, других сооружений и объектов, препятствующих или ограничивающих проход пешеходов и проезд автотранспорта в местах общественного пользования. Схемы реорганизации движения транспорта разрабатываются в составе проекта благоустройства и подлежат согласованию с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Подъездные пути к рынкам, торговым и развлекательным центрам, иным объектам торговли и сферы услуг должны иметь твердое покрытие.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При наличии на территории юридического лица (индивидуального предпринимателя) или физического лица дороги, пересекающейся с дорогой (дорогами) общего пользования, содержание, ремонт и очистка такой дороги, а также прилегающей к ней территории осуществляется названными собственниками (владельцами) территорий (участков) за свой счет.</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17. Обязанности по организации и/или производству работ по уборке и содержанию территорий и иных объектов возлагаются: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по уборке и содержанию (в том числе по вырубке, обрезке аварийных деревьев, а также побелке деревьев) дорог федерального, регионального, местного значения, </w:t>
      </w:r>
      <w:r w:rsidRPr="006605AB">
        <w:rPr>
          <w:rFonts w:ascii="Arial" w:hAnsi="Arial" w:cs="Arial"/>
          <w:shd w:val="clear" w:color="auto" w:fill="FFFFFF"/>
        </w:rPr>
        <w:t>частных автомобильных дорог</w:t>
      </w:r>
      <w:r w:rsidRPr="006605AB">
        <w:rPr>
          <w:rFonts w:ascii="Arial" w:hAnsi="Arial" w:cs="Arial"/>
        </w:rPr>
        <w:t xml:space="preserve"> (включая проезды) на расстоянии 5 метров от краев проезжих частей, а также 2 метров от тротуаров, если расстояние прилегающей территории не установлено в большем размере, – на собственников, владельцев или пользователей дорог.</w:t>
      </w:r>
    </w:p>
    <w:p w:rsidR="006605AB" w:rsidRPr="006605AB" w:rsidRDefault="006605AB" w:rsidP="006605AB">
      <w:pPr>
        <w:widowControl w:val="0"/>
        <w:autoSpaceDE w:val="0"/>
        <w:autoSpaceDN w:val="0"/>
        <w:adjustRightInd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20. Общие требования к организации сбора и вывоза мусора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Администрация городского округа Звездный городок создает условия для организации сбора и хранения мусора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Обязанности по производству работ по сбору мусора в контейнеры и бункеры-накопители, зачистке (уборке) контейнерных площадок и заключению договоров на вывоз мусора со специализированными подрядными мусоровывозящими организациями возлагаются: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в многоквартирных домах жилой застройки - на организации, осуществляющие функции управления общим имуществом собственников помещений и по содержанию общего имущества, товарищества собственников жилья, жилищные кооперативы и иные специализированные потребительские кооперативы;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в нежилых зданиях (помещениях), строениях, сооружениях и иных земельных участках - на их собственников, пользователей.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Сбор и временное хранение отходов производства и потребления организаций и предприятий, образующихся в результате хозяйственной деятельности, осуществляется силами этих организаций и предприятий в специально оборудованных для этих целей местах в соответствии с законодательством Российской Федерации.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Складирование отходов на территории предприятия вне специально отведенных мест и превышение лимитов на их размещение, а также временное складирование растительного и иного грунта осуществляется в соответствии с законодательством Российской Федерации.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Договоры на вывоз мусора заключаются в простой письменной форме в соответствии с требованиями гражданского законодательства к договорам на оказание услуг (выполнение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Переполнение контейнеров, бункеров-накопителей мусором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Вывоз мусора осуществляется мусоровывозящими организациями, имеющими специализированный транспорт, лицензию на перевозку грузов автомобильным транспортом, заключившими договоры на вывоз мусора, предусмотренные статьей 60 Закона Московской области № 191/2014-ОЗ «О благоустройстве в Московской области». Вывоз мусора производится в сроки, указанные в графике вывоза, являющемся приложением к договору. Каждый рейс автомашины, перевозящей контейнеры или бункеры-накопители, должен отмечаться в путевом листе администрацией полигона по складированию бытовых отходов. Ответственность за герметизацию, внешний вид и санитарное состояние контейнеров и бункеров-накопителей во время транспортировки возлагается на организации и физические лица, осуществляющие данный вид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Мусоровозы должны быть оборудованы датчиками ГЛОНАСС с передачей информации на единый диспетчерский пункт.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Уборку мусора, просыпавшегося при выгрузке из контейнеров в мусоровоз или загрузке бункера, производят работники организации, осуществляющей вывоз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Вывоз мусора должен осуществляться не реже одного раза в сутки.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Контейнеры и бункеры-накопители размещаются (устанавливаются) на специально оборудованных контейнерных площадках. Места размещения и тип ограждения определяются администрацией городского округа Звездный городок по заявкам жилищно-эксплуатационных организаций, хозяйствующих субъектов и согласовываются органами Роспотребнадзора, территориальным отделом государственного пожарного надзора МЧС РФ.</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Запрещается устанавливать контейнеры и бункеры-накопители на проезжей части дорог, тротуарах, газонах и в проходных арках домов.</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В исключительных случаях допускается временная (на срок до 1 суток) установка на дворовых территориях бункеров-накопителей для сбора строительного мусора вблизи мест производства ремонтных и благоустроительных работ, выполняемых юридическими и физическими лицами, при отсутствии на указанных территориях оборудованных площадок для установки бункеров-накопителей. Места временной установки бункеров-накопителей должны быть согласованы с собственниками (правообладателями) территории.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При выполнении работ по вывозу мусора по заявкам граждан владелец бункеровоза обязан уведомить собственника (владельца) территории о месте кратковременной установки бункера-накопителя.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Запрещается самовольная установка контейнеров и бункеров-накопителей без согласования с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Допускается временная (на срок до 1 суток) установка на дворовых территориях контейнеров и бункеров-накопителей для сбора строительного мусора вблизи мест производства ремонтных, аварийных работ и работ по уборке территории, выполняемых юридическими и физическими лицами, при отсутствии на указанных территориях оборудованных площадок для установки контейнеров и бункеров-накопителей. Места временной установки контейнеров и бункеров-накопителей должны быть согласованы с собственником, владельцем, пользователем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Контейнерная площадка должна содержаться в чистоте и иметь с трех сторон ограждение высотой не менее 1,5 метра, асфальтовое или бетонное покрытие, уклон в сторону проезжей части. Допускается установка контейнерных площадок закрытого типа по индивидуальным проектам (эскизам), разработанным и согласованным в установленном порядке.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Ответственность за состояние контейнерных площадок, размещение контейнеров и бункеров-накопителей возлагается на организации жилищно-коммунального хозяйства, хозяйствующие субъекты, на территории которых расположены площадки.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Контейнеры и бункеры-накопители должны содержаться в технически исправном состоянии, быть покрашены и иметь маркировку с указанием реквизитов владельца территории, хозяйствующего субъекта, осуществляющего вывоз мусора. На контейнерной площадке должен быть размещен график вывоза мусора с указанием наименования и контактных телефонов хозяйствующего субъекта, осуществляющего вывоз.</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Хозяйствующие субъекты, разместившие контейнеры, бункеры-накопители, обязаны обеспечивать не реже 1 раза в 10 дней проведение промывки и обработки дезинфицирующими средствами контейнеров, бункеров-накопителей, контейнерных площадок.</w:t>
      </w:r>
    </w:p>
    <w:p w:rsidR="006605AB" w:rsidRPr="006605AB" w:rsidRDefault="006605AB" w:rsidP="006605AB">
      <w:pPr>
        <w:widowControl w:val="0"/>
        <w:autoSpaceDE w:val="0"/>
        <w:autoSpaceDN w:val="0"/>
        <w:adjustRightInd w:val="0"/>
        <w:ind w:firstLine="709"/>
        <w:jc w:val="both"/>
        <w:rPr>
          <w:rFonts w:ascii="Arial" w:hAnsi="Arial" w:cs="Arial"/>
          <w:color w:val="FF0000"/>
        </w:rPr>
      </w:pPr>
      <w:r w:rsidRPr="006605AB">
        <w:rPr>
          <w:rFonts w:ascii="Arial" w:hAnsi="Arial" w:cs="Arial"/>
        </w:rPr>
        <w:t>13. На вокзале, в парках, зонах отдыха, учреждениях образования, здравоохранения и других местах массового посещения населения, на улицах, у каждого подъезда жилых домов, на остановках общественного пассажирского транспорта, у входа в торговые объекты должны быть установлены урны. Урны в местах массового посещения населения, на улицах, в парках и на других территориях устанавливают на расстоянии, не превышающем 50 м одна от другой, на остальных территориях - 100 м. На остановках пассажирского транспорта и у входов в торговые объекты – в количестве не менее двух.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14. Очистка урн производится собственником (правообладателем) или организацией, осуществляющей функции управления домовладением и территорий, по мере их заполнения, но не реже двух раз в день. Мойка урн производится по мере загрязнения, но не реже одного раза в неделю. Урны, расположенные на остановках пассажирского транспорта, очищаются и промываются организациями, осуществляющими уборку остановок, а урны, установленные у торговых объектов, - торговыми организациями.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Покраска урн осуществляется собственником (владельцем) или организацией, осуществляющей функции управления домовладением, один раз в год (апрель), а также по мере необходимости или по предписаниям уполномоченного органа исполнительной власти.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перемещать на проезжую часть улиц, дорог, внутриквартальных проездов мусор, смет, счищаемые с дворовых территорий, тротуаров и внутриквартальных проездов;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разводить костры в местах общественного пользования, сжигать мусор, листву, траву, части деревьев и кустарников, в том числе и на территории хозяйствующих субъектов;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выливать во дворы помои, выбрасывать мусор, а также закапывать его во дворах;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откачивать воду на проезжую часть дорог, тротуары и газоны, в том числе при ликвидации аварий на водопроводных, канализационных и тепловых сетях;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сброс мусора вне отведенных и оборудованных для этой цели мест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21. Общие требования к проведению благоустройства и уборочных работ</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Работы по благоустройству и уборочные работы на территории городского округа Звездный городок осуществляются в соответствии с проектами и  планами благоустройства, разрабатываемыми и утверждаемыми администрацией городского округа Звездный городок и согласованными с собственниками (правообладателями) домовладений; организациями, осуществляющими функции управления многоквартирными жилыми домами; общественными объединениями граждан; общественными объединениями и иными общественными организациями, осуществляющими функции общественного контроля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Обязательными документами в сфере благоустройства являются: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планы и проекты благоустройства на трехлетний период;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схемы уборки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схемы санитарной очистки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схемы сбора, накопления и вывоза мусора.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22. Месячник благоустройства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На территории городского округа Звездный городок ежегодно проводится месячник благоустройства, направленный на приведение территорий в соответствие с нормативными характеристиками.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Месячник благоустройства проводится ежегодно после схождения снежного покрова в период подготовки к летнему и зимнему сезонам, но до установления снежного покрова исходя из климатических показателей.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Порядок и сроки проведения месячника устанавливаются администрацией городского округа Звездный городок и оформляются в виде постановления.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постановлении определяются даты проведения общегородских субботников с привлечением для выполнения работ коллективов организаций и населения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Устанавливаются задания под персональную ответственность руководителей организаций и предприятий по приведению в надлежащее состояние территорий общего пользования, придомовых и внутридворовых территорий, территорий предприятий и организаций, в том числе закрепленных для уборки прилегающих территорий, по приведению в порядок внешнего вида жилых и нежилых зданий, сооружений, строений и ограждений.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течение месячника благоустройства территории городского округа Звездный городок производятся работы по ремонту и покраске контейнеров и контейнерных площадок, оборудования и элементов детских игровых и спортивных площадок, покраске декоративных ограждений участков с газонами и зелеными насаждениями, обрезке деревьев и кустарников, удалению сухостойных и аварийных деревьев, ремонту дорожных покрытий и тротуаров, покраске бордюров и нанесению разметки проезжей части дорог, а также по ликвидации возникших в течение зимнего периода очаговых навалов мусора.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В течение месячника благоустройства администрация городского округа Звездный городок в соответствии с утвержденными и согласованными планами благоустройства определяет перечень работ по благоустройству, необходимых к выполнению в текущем году и в срок до 10 мая каждого года обеспечивает осуществление мероприятий, предусмотренных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С 10 мая каждого года администрация городского округа Звездный городок, подрядные организации, осуществляют выполнение конкретных работ по благоустройству территорий, в соответствии с планами благоустройства и заключенными контрактами.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Осуществление работ в течение месячника по благоустройству осуществляется за счет: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средств бюджета городского округа Звездный городок - в отношении объектов благоустройства, находящихся в муниципальной собственности;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собственных средств физических и юридических лиц (индивидуальных предпринимателей), являющихся собственниками (владельцами) объектов благоустройства, а также за счет организаций, осуществляющих функции содержания и ремонта общего имущества граждан, - в отношении общего имущества, являющегося объектом благоустройства;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средств собственников (правообладателей) объектов благоустройства общественного пользования, объектов социальной, культурно-развлекательной, торговой и иных сфер обслуживания населения.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23. Организация и проведение уборочных работ в зимнее время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Период зимней уборки - с 1 ноября по 31 марта. В случае значительного отклонения от средних климатических особенностей текущей зимы сроки начала и окончания зимней уборки могут изменяться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До 1 октября текущего года администрацией городского округа Звездный городок совместно с дорожными службами должны быть завершены работы по подготовке мест для приема снега (снегосвалки, снегоплавильные камеры, площадки для вывоза и временного складирования снега).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В период зимней уборки дорожки и площадки парков, скверов, бульваров должны быть убраны от снега и в случае гололеда посыпаны песком. Детские площадки, садовые диваны, урны и малые архитектурные формы, а также пространство вокруг них, подходы к ним должны быть очищены от снега и наледи.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При уборке дорожек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Обязанность по уборке и вывозу снега из лотков проезжей части возлагается на организации, осуществляющие уборку проезжей части данной улицы или проезда.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иные места прохода пешеходов и проезда автомобилей.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К первоочередным мероприятиям зимней уборки улиц, дорог и магистралей относятся: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обработка проезжей части дорог противогололедными средствами;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сгребание и подметание снега;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формирование снежного вала для последующего вывоза;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К мероприятиям второй очереди относятся: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удаление снега (вывоз);</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зачистка дорожных лотков после удаления снега с проезжей части;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скалывание льда и уборка снежно-ледяных образований.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Обработка проезжей части дорог противогололедными средствами должна начинаться с момента начала снегопада. В случае получения от метеорологической службы заблаговременного предупреждения об угрозе возникновения гололеда обработка проезжей части дорог, эстакад, мостовых сооружений производится до начала выпадения осадков.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С началом снегопада в первую очередь противогололедными средствами обрабатываются наиболее опасные для движения транспорта участки магистралей и улиц - крутые спуски, повороты и подъемы, мосты, эстакады, тоннели, тормозные площадки на перекрестках улиц и остановках общественного пассажирского транспорта, перроны и площади железнодорожных вокзалов и иные места массового пребывания граждан.</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Дорожно-эксплуатационные организации и иные организации, осуществляющие зимнюю уборку объектов массового пребывания граждан, должны до 1 ноября утверждать перечень участков улиц и иных объектов, требующих первоочередной обработки противогололедными средствами при обнаружении гололеда.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По окончании обработки наиболее опасных для движения транспорта участков необходимо приступить к сплошной обработке проезжих частей с асфальтобетонным покрытием противогололедными средствами.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Снег, счищаемый с проезжей части дорог, улиц и проездов, а также с тротуаров, сдвигается на обочины дорог и в лотковую часть улиц и проездов для временного складирования снежной массы в виде снежных валов, а с подъездов и подходов к зданиям, лестничных сходов - в места, не мешающие проходу пешеходов и проезду транспорта.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Формирование снежных валов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на перекрестках и вблизи железнодорожных переездов;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на тротуарах.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14. На улицах и проездах с односторонним движением транспорта двухметровые прилотковые зоны, со стороны которых начинается подметание проезжей части, должны быть в течение всего зимнего периода постоянно очищены от снега и наледи до бортового камня.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15. В снежных валах на остановках общественного пассажирского транспорта и в местах наземных пешеходных переходов должны быть сделаны разрывы шириной: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на остановках общественного пассажирского транспорта - на длину остановки;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на переходах, имеющих разметку, - на ширину разметки;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на переходах, не имеющих разметки, - не менее 5 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16. Вывоз снега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 осуществляется в течение суток после окончания снегопада; вывоз снега с улиц и проездов, обеспечивающий безопасность дорожного движения, осуществляется в течение трех суток после окончания снегопада; с остальных территорий - не позднее пяти суток после окончания снегопада.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Места временного складирования снега после снеготаяния должны быть очищены от мусора и благоустроены.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17. В период снегопадов и гололеда тротуары и другие пешеходные зоны на территории городского круга Звездный городок должны обрабатываться противогололедными материалами. Время на обработку всей площади тротуаров не должно превышать четырех часов с начала снегопада.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Снегоуборочные работы (механизированное подметание и ручная зачистка) на тротуарах, пешеходных дорожках и посадочных площадках общественного пассажирского транспорта начинаются сразу по окончании снегопада. При длительных снегопадах циклы снегоочистки и обработки противогололедными средствами должны повторяться, обеспечивая безопасность для пешеходов.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18. Тротуары и лестничные сходы должны быть очищены на всю ширину до покрытия от свежевыпавшего или уплотненного снега (снежно-ледяных образований).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период снегопада тротуары и лестничные сходы, площадки и ступеньки при входе в здания (гостиницы, театры, вокзалы и другие места общественного пользования) должны обрабатываться противогололедными материалами и расчищаться для движения пешеходов.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При оповещении о гололеде или возможности его возникновения в первую очередь лестничные сходы, а затем и тротуары обрабатываются противогололедными материалами в полосе движения пешеходов в течение 2 часов.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19. Внутридворовые проезды, контейнерные площадки, за исключением контейнерных площадок, расположенных на дорогах общего пользования, подъездные пути к ним, тротуары и другие пешеходные зоны, имеющие усовершенствованное покрытие (асфальт, бетон, тротуарная плитка), должны быть очищены силами организаций, осуществляющих управление многоквартирным домом, от снега и наледи до твердого покрытия. Время на очистку и обработку не должно превышать двенадцати часов после окончания снегопада.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24. Организация и проведение уборочных работ в летнее время</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Период летней уборки - с 1 апреля по 31 октября. Мероприятия по подготовке уборочной техники к работе в летний период проводятся в сроки, определенные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Подметание дворовых территорий, внутридворовых проездов и тротуаров от смета, пыли и мелкого бытового мусора, их мойка осуществляется лицами, ответственными за содержание объектов. Чистота на территории должна поддерживаться в течение всего рабочего дня.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Дорожки и площадки парков, скверов, бульваров должны быть очищены от мусора, листьев и других видимых загрязнений.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Поливочные краны для мойки и поливки из шланга дворовых территорий должны быть оборудованы в каждом домовладении и содержаться в исправном состоянии. Ответственность за их оборудование и эксплуатацию возлагается на собственников (правообладателей) домовладений, организации, осуществляющие управление многоквартирными домами, товарищества собственников жилья, осуществляющие управление многоквартирными домами.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Мойка дорожных покрытий площадей и улиц производится предпочтительно в ночное время.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Смет и мусор, выбитые при уборке или мойке проезжей части на тротуары, газоны, посадочные площадки, павильоны остановок общественного пассажирского транспорта, близко расположенные фасады зданий, объекты торговли и т.п., подлежат уборке юридическим лицом (индивидуальным предпринимателем) или физическим лицом, осуществляющим уборку проезжей части.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Высота естественной травяной растительности на территории городского округа Звездный городок, в полосе отвода автомобильных и железных дорог, на разделительных полосах автомобильных дорог, территориях, прилегающих к автозаправочным пунктам и иным объектам придорожного сервиса, не должна превышать 20 см, а травяной растительности газонов -              15 см.</w:t>
      </w: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25. Содержание домашнего скота и птицы</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Домашний скот и птица должны содержаться в специальных помещениях (стайках, хлевах и т.д.), оборудованных для содержания в пределах земельного участка собственника, владельца, пользователя, находящегося в его собственности, владении, пользовании.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Содержание скота и птицы в помещениях многоквартирных жилых домов, во дворах многоквартирных жилых домов, других не приспособленных для этого строениях, помещениях, сооружениях, транспортных средствах не допускается.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Выпас скота разрешается только в специально отведенных для этого местах. Выпас животных на неогороженных пастбищах осуществляется на привязи или под надзором владельцев животных или лиц, заключивших с владельцами или уполномоченными ими лицами договоры на оказание услуг по выпасу животных (далее - пастух).</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Владельцы животных и пастухи обязаны осуществлять постоянный надзор за животными в процессе их выпаса на пастбищах, не допуская их перемещения на участки, не предназначенные для этих целей. Запрещается оставлять животных без надзора, осуществлять выпас на улицах и других не предназначенных для этих целей местах, допускать потраву цветников и посевов культур. Не допускается передвижение животных без сопровождения владельца или пастуха.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Выпас скота и птицы на территориях улиц в полосе отвода автомобильных и железных дорог, садов, скверов, лесопарков, в рекреационных зонах городского округа Звездный городок запрещается.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Места и маршрут прогона скота на пастбища должны быть согласованы с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Запрещается прогонять животных по пешеходным дорожкам и мостикам.</w:t>
      </w:r>
    </w:p>
    <w:p w:rsidR="006605AB" w:rsidRPr="006605AB" w:rsidRDefault="006605AB" w:rsidP="006605AB">
      <w:pPr>
        <w:widowControl w:val="0"/>
        <w:autoSpaceDE w:val="0"/>
        <w:autoSpaceDN w:val="0"/>
        <w:ind w:firstLine="709"/>
        <w:jc w:val="center"/>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26. Порядок выгула и содержания домашних животных</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Площадки для выгула домашних животных должны размещаться на территориях общего пользования, свободных от зеленых насаждений, за пределами санитарной охранной зоны источников питьевой воды.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Расстояние от границы площадки до окон жилых и общественных зданий должно быть не менее 25 м, а от участков детских учреждений, школ, детских, спортивных площадок, площадок отдыха - не менее 40 м.</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Покрытие поверхности площадки для выгула собак должно иметь выровненную поверхность, не травмирующую конечности животных (газонное, песчаное, песчано-земляное покрытие), а также быть удобным для регулярной уборки и обновления.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На территории площадки должен быть предусмотрен информационный стенд с правилами пользования площадкой и наименованием организации, ответственной за ее содержание.</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Площадка должна быть огорожена забором (металлическая сетка) высотой не менее 2,0 м. Расстояние между элементами и секциями ограждения, его нижним краем и землей не должно позволять животному покидать площадку или причинять себе травму.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Выгул собак разрешается только в наморднике, на поводке, длина которого позволяет контролировать ее поведение, на специально оборудованных площадках для выгула, а также в иных местах, определенных для этих целей администрацией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7. Запрещается выгул собак на детских, спортивных площадках, территориях школ, больниц, детских дошкольных и школьных учреждений и иных территориях общего пользования.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В случае загрязнения выгуливаемыми животными мест общего пользования лицо, осуществляющее выгул, обязано обеспечить устранение загрязнения.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Лица, осуществляющие выгул домашних животных, обязаны не допускать повреждения или уничтожения зеленых насаждений.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Не допускается содержание домашних животных на балконах, лоджиях, в местах общего пользования многоквартирных домов.</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11. При выгуливании домашних животных должны соблюдаться следующие требования: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а) выгул собак разрешается только в наморднике, на поводке, длина которого позволяет контролировать их поведение;</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б) выгуливать собак без поводка и намордника разрешается на специальных площадках для выгула, а также в иных местах, определенных для этих целей администрацией городского округа Звездный городок Московской области;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в) запрещается выгуливать домашних животных на детских</w:t>
      </w:r>
      <w:r w:rsidRPr="006605AB">
        <w:rPr>
          <w:rFonts w:ascii="Arial" w:hAnsi="Arial" w:cs="Arial"/>
        </w:rPr>
        <w:br/>
        <w:t>и спортивных площадках, на территориях больниц, образовательных учреждений и иных территориях общего пользования.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12. Лица, осуществляющие выгул, обязаны не допускать повреждение или уничтожение зеленых насаждений домашними животными.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13. В случаях загрязнения выгуливаемыми животными мест общественного пользования лицо, осуществляющее выгул, обязано обеспечить устранение загрязнения.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14. Не допускается содержание (постоянное или временное размещение), разведение (селекционное или неселекционное) собак </w:t>
      </w:r>
      <w:r w:rsidRPr="006605AB">
        <w:rPr>
          <w:rFonts w:ascii="Arial" w:hAnsi="Arial" w:cs="Arial"/>
        </w:rPr>
        <w:br/>
        <w:t xml:space="preserve">вне объектов капитального строительства или временных построек </w:t>
      </w:r>
      <w:r w:rsidRPr="006605AB">
        <w:rPr>
          <w:rFonts w:ascii="Arial" w:hAnsi="Arial" w:cs="Arial"/>
        </w:rPr>
        <w:br/>
        <w:t>на земельных участках, правообладателями которых являются юридические лица, не являющиеся питомниками собак, и прилегающей к таким земельным участкам территориях.</w:t>
      </w:r>
    </w:p>
    <w:p w:rsidR="006605AB" w:rsidRPr="006605AB" w:rsidRDefault="006605AB" w:rsidP="006605AB">
      <w:pPr>
        <w:widowControl w:val="0"/>
        <w:autoSpaceDE w:val="0"/>
        <w:autoSpaceDN w:val="0"/>
        <w:adjustRightInd w:val="0"/>
        <w:ind w:firstLine="709"/>
        <w:jc w:val="both"/>
        <w:rPr>
          <w:rFonts w:ascii="Arial" w:hAnsi="Arial" w:cs="Arial"/>
        </w:rPr>
      </w:pPr>
    </w:p>
    <w:p w:rsidR="006605AB" w:rsidRPr="006605AB" w:rsidRDefault="006605AB" w:rsidP="006605AB">
      <w:pPr>
        <w:widowControl w:val="0"/>
        <w:autoSpaceDE w:val="0"/>
        <w:autoSpaceDN w:val="0"/>
        <w:adjustRightInd w:val="0"/>
        <w:ind w:firstLine="709"/>
        <w:jc w:val="both"/>
        <w:rPr>
          <w:rFonts w:ascii="Arial" w:hAnsi="Arial" w:cs="Arial"/>
        </w:rPr>
      </w:pPr>
    </w:p>
    <w:p w:rsidR="006605AB" w:rsidRPr="006605AB" w:rsidRDefault="006605AB" w:rsidP="006605AB">
      <w:pPr>
        <w:widowControl w:val="0"/>
        <w:autoSpaceDE w:val="0"/>
        <w:autoSpaceDN w:val="0"/>
        <w:adjustRightInd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 xml:space="preserve">ГЛАВА </w:t>
      </w:r>
      <w:r w:rsidRPr="006605AB">
        <w:rPr>
          <w:rFonts w:ascii="Arial" w:hAnsi="Arial" w:cs="Arial"/>
          <w:b/>
          <w:lang w:val="en-US"/>
        </w:rPr>
        <w:t>V</w:t>
      </w:r>
      <w:r w:rsidRPr="006605AB">
        <w:rPr>
          <w:rFonts w:ascii="Arial" w:hAnsi="Arial" w:cs="Arial"/>
          <w:b/>
        </w:rPr>
        <w:t>. ОТВЕТСТВЕННОСТЬ В СФЕРЕ БЛАГОУСТРОЙСТВА, ЧИСТОТЫ И ПОРЯДКА</w:t>
      </w:r>
    </w:p>
    <w:p w:rsidR="006605AB" w:rsidRPr="006605AB" w:rsidRDefault="006605AB" w:rsidP="006605AB">
      <w:pPr>
        <w:widowControl w:val="0"/>
        <w:autoSpaceDE w:val="0"/>
        <w:autoSpaceDN w:val="0"/>
        <w:ind w:firstLine="709"/>
        <w:jc w:val="both"/>
        <w:rPr>
          <w:rFonts w:ascii="Arial" w:hAnsi="Arial" w:cs="Arial"/>
          <w:b/>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27. Участие собственников (правообладателей) зданий (помещений в них) и сооружений в благоустройстве прилегающих территорий</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Собственники (правообладатели) зданий, помещений в них, строений, сооружений, земельных участков участвуют в содержании прилегающих территорий в порядке, установленном законодательством Российской Федерации, законодательством Московской области, муниципальными правовыми актами.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Минимальный перечень видов работ по содержанию прилегающих территорий включает в себя: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содержание зеленых насаждений, покос газонов и иной травянистой растительности;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содержание малых архитектурных форм, уличного-коммунально-бытового оборудования;</w:t>
      </w:r>
    </w:p>
    <w:p w:rsidR="006605AB" w:rsidRPr="006605AB" w:rsidRDefault="006605AB" w:rsidP="006605AB">
      <w:pPr>
        <w:widowControl w:val="0"/>
        <w:tabs>
          <w:tab w:val="left" w:pos="5055"/>
        </w:tabs>
        <w:autoSpaceDE w:val="0"/>
        <w:autoSpaceDN w:val="0"/>
        <w:ind w:firstLine="709"/>
        <w:jc w:val="both"/>
        <w:rPr>
          <w:rFonts w:ascii="Arial" w:hAnsi="Arial" w:cs="Arial"/>
        </w:rPr>
      </w:pPr>
      <w:r w:rsidRPr="006605AB">
        <w:rPr>
          <w:rFonts w:ascii="Arial" w:hAnsi="Arial" w:cs="Arial"/>
        </w:rPr>
        <w:t>очистка территорий от мусора;</w:t>
      </w:r>
      <w:r w:rsidRPr="006605AB">
        <w:rPr>
          <w:rFonts w:ascii="Arial" w:hAnsi="Arial" w:cs="Arial"/>
        </w:rPr>
        <w:tab/>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содержание покрытия дорожек пешеходных коммуникаций.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В отношении зданий, строений, сооружений, земельных участков размеры прилегающих территорий устанавливаются правилами благоустройства территории городского округа Звездный городок и иными нормативными правовыми актами, регулирующими вопросы благоустройства, содержания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3. Границы прилегающих территорий отображаются на схеме уборки городского округа Звездный городок и на кадастровом плане территорий городского округа Звездный городок. </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4. Размеры прилегающей территории к многоквартирным домам, под которыми образованы земельные участки, не могут превышать 5 метров.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5. В отношении многоквартирных домов, земельные участки под которыми не образованы или образованы по границе таких домов, размеры прилегающей территории определяются схемами уборки территорий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6. В отношении капитальных объектов размеры прилегающей территории устанавливаются в пределах 30 метров от объекта.</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 xml:space="preserve">7. В случае пересечения прилегающей территории с дорогой общего пользования, размер прилегающей территории устанавливается до пересечения с дорожным бордюром или тротуарным бордюром. </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При отсутствии дорожного бордюра размер прилегающей территории определяется до непосредственного пересечения с дорогой общего пользования. При пересечении прилегающих территорий двух и более объектов, размеры которых фактически менее размера, установленного настоящими Правилами, их размеры определяются половиной расстояния между объектами.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8.  Все решения по благоустройству территорий должны приниматься открыто и гласно, с учетом мнения жителей соответствующих территорий.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9. Для повышения уровня доступности информации и информирования жителей о задачах и проектах в сфере благоустройства рекомендуется размещение проектов, а также информации об их реализации на официальном сайте администрации городского округа Звездный городок Московской области в информационно-телекоммуникационной сети «Интернет».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10.  Формами общественного участия в благоустройстве территорий городского округа Звездный городок являются общественные обсуждения и общественный контроль.</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11.  Рекомендуется открытое общественное обсуждение проектов благоустройства территорий, а также возможность публичного комментирования и обсуждения материалов проектов.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12. При организации общественных обсуждений проектов благоустройства необходимо предусматривать оповещение о проведении общественных обсуждений на официальном сайте администрации городского округа Звездный городок Московской области в информационно-телекоммуникационной сети «Интернет», информационных стендах дворовых территорий, а также иными способами, обеспечивающими доступ участников общественных обсуждений к указанной информации. Размещению подлежит информация о проекте, дате, времени и месте проведения общественных обсуждений. Порядок проведения общественных обсуждений проектов благоустройства, устанавливается настоящими Правилами.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13. Общественный контроль в области благоустройства осуществляется с учетом требований законодательства Российской Федерации и Московской области об обеспечении открытости информации и общественном контроле в области благоустройства.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ind w:firstLine="709"/>
        <w:jc w:val="center"/>
        <w:outlineLvl w:val="1"/>
        <w:rPr>
          <w:rFonts w:ascii="Arial" w:eastAsia="MS Gothic" w:hAnsi="Arial" w:cs="Arial"/>
          <w:b/>
          <w:lang w:eastAsia="x-none"/>
        </w:rPr>
      </w:pPr>
      <w:r w:rsidRPr="006605AB">
        <w:rPr>
          <w:rFonts w:ascii="Arial" w:eastAsia="MS Gothic" w:hAnsi="Arial" w:cs="Arial"/>
          <w:b/>
          <w:lang w:val="x-none" w:eastAsia="x-none"/>
        </w:rPr>
        <w:t xml:space="preserve">Статья </w:t>
      </w:r>
      <w:r w:rsidRPr="006605AB">
        <w:rPr>
          <w:rFonts w:ascii="Arial" w:eastAsia="MS Gothic" w:hAnsi="Arial" w:cs="Arial"/>
          <w:b/>
          <w:lang w:eastAsia="x-none"/>
        </w:rPr>
        <w:t>28</w:t>
      </w:r>
      <w:r w:rsidRPr="006605AB">
        <w:rPr>
          <w:rFonts w:ascii="Arial" w:eastAsia="MS Gothic" w:hAnsi="Arial" w:cs="Arial"/>
          <w:b/>
          <w:lang w:val="x-none" w:eastAsia="x-none"/>
        </w:rPr>
        <w:t>. Лица, обязанные организовывать и/или производить работы по уборке и содержанию территорий и иных объектов и элементов благоустройства, расположенных на территории</w:t>
      </w:r>
      <w:r w:rsidRPr="006605AB">
        <w:rPr>
          <w:rFonts w:ascii="Arial" w:eastAsia="MS Gothic" w:hAnsi="Arial" w:cs="Arial"/>
          <w:b/>
          <w:lang w:eastAsia="x-none"/>
        </w:rPr>
        <w:t xml:space="preserve"> городского округа Звездный городок</w:t>
      </w:r>
    </w:p>
    <w:p w:rsidR="006605AB" w:rsidRPr="006605AB" w:rsidRDefault="006605AB" w:rsidP="006605AB">
      <w:pPr>
        <w:rPr>
          <w:rFonts w:ascii="Arial" w:hAnsi="Arial" w:cs="Arial"/>
          <w:lang w:eastAsia="x-none"/>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Обязанности по организации и/или производству работ по уборке и содержанию территорий, иных объектов возлагаются: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по уборке и содержанию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 а также прилегающей территории на расстоянии 20 метров, - на заказчиков и производителей работ;</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по содержанию объектов капитального строительства и объектов инфраструктуры - на собственников, владельцев, пользователей указанных объектов, а по бесхозяйным объектам - на собственников, владельцев, пользователей земельных участков, на которых они расположены;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по уборке и содержанию мест временной уличной торговли, территорий, прилегающих к объектам торговли (</w:t>
      </w:r>
      <w:r w:rsidRPr="006605AB">
        <w:rPr>
          <w:rFonts w:ascii="Arial" w:hAnsi="Arial" w:cs="Arial"/>
          <w:shd w:val="clear" w:color="auto" w:fill="FFFFFF"/>
        </w:rPr>
        <w:t xml:space="preserve">торговые павильоны, торговые комплексы, палатки, киоски, и т.п.) на расстоянии </w:t>
      </w:r>
      <w:r w:rsidRPr="006605AB">
        <w:rPr>
          <w:rFonts w:ascii="Arial" w:hAnsi="Arial" w:cs="Arial"/>
        </w:rPr>
        <w:t xml:space="preserve"> 20 метров</w:t>
      </w:r>
      <w:r w:rsidRPr="006605AB">
        <w:rPr>
          <w:rFonts w:ascii="Arial" w:hAnsi="Arial" w:cs="Arial"/>
          <w:shd w:val="clear" w:color="auto" w:fill="FFFFFF"/>
        </w:rPr>
        <w:t>, -</w:t>
      </w:r>
      <w:r w:rsidRPr="006605AB">
        <w:rPr>
          <w:rFonts w:ascii="Arial" w:hAnsi="Arial" w:cs="Arial"/>
        </w:rPr>
        <w:t xml:space="preserve"> на собственников, владельцев или пользователей объектов торговли;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г) по уборке и содержанию неиспользуемых и неосваиваемых территорий, территорий после сноса строений - на собственников, владельцев, пользователей данной территории, организации, выполняющие работы по сносу строений;</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д) по уборке и содержанию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 и прилегающих к ним территорий на расстоянии 30 метров, туалетных кабин, расположенных на этих объектах, а также въездов и выездов к этим объектам - на собственников, владельцев или пользователей указанных объектов;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е) по уборке и содержанию территорий юридических лиц (индивидуальных предпринимателей), физических лиц и прилегающей территории на расстоянии 30 метров, - на собственника, владельца или пользователя указанной территории;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ж) по уборке и содержанию водных объектов в зонах отдыха и прилегающих к ним территорий - на собственников (владельцев) указанных зон или на организации, за которыми зоны отдыха закреплены на праве оперативного управления или хозяйственного ведения;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з) по содержанию частного домовладения, хозяйственных строений и сооружений, ограждений и прилегающей территории со стороны дорог, улиц (переулков, проходов, проездов) на расстоянии 5 метров, - на собственников, владельцев или пользователей указанных объектов;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и) по содержанию зеленых насаждений, расположенных в пределах полосы отвода автомобильных и железных дорог, линий электропередачи, линий связи, нефтепроводов, газопроводов и иных трубопроводов - на собственников, владельцев автомобильных и железных дорог, линий электропередачи, линий связи, нефтепроводов, газопроводов и иных трубопроводов;</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к) по благоустройству и содержанию родников и водных источников, уборке прилегающей территории на расстоянии 30 метров, - на собственников, владельцев, пользователей земельных участков, на которых они расположены.</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Предусмотренные настоящими Правилами обязанности, в случае возложения их в соответствии с частью 1 настоящей статьи на собственников, владельцев, пользователей территорий и иных объектов (далее - объекты), а также в случаях, не предусмотренных частью 1 настоящей статьи, возлагаются:</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а) по объектам, находящимся в муниципальной собственности, переданным во владение и (или) пользование третьим лицам, - на владельцев и (или) пользователей этих объектов: граждан и юридических лиц;</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б) по объектам, находящимся в муниципальной собственности, не переданным во владение и/или пользование третьим лицам, - на администрацию городского округа Звездный городок Московской области;</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в) по объектам, находящимся в частной собственности, - на собственников объектов - граждан и юридических лиц.</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29. Общественное участие в принятии решений и реализации проектов благоустройства</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Для осуществления участия жителей и иных заинтересованных лиц в процессе реализации проектов благоустройства администрация городского округа Звездный городок привлекает общественность на этапах планирования, проектирования, реализации и приемки выполненных работ по благоустройству.</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3. Формы и механизмы общественного участия в принятии решений и реализации проектов благоустройства определяются нормативными правовыми актами Российской Федерации, Московской области и администрации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ind w:firstLine="709"/>
        <w:jc w:val="center"/>
        <w:outlineLvl w:val="1"/>
        <w:rPr>
          <w:rFonts w:ascii="Arial" w:eastAsia="MS Gothic" w:hAnsi="Arial" w:cs="Arial"/>
          <w:b/>
          <w:lang w:eastAsia="x-none"/>
        </w:rPr>
      </w:pPr>
      <w:bookmarkStart w:id="4" w:name="_Toc402276799"/>
      <w:r w:rsidRPr="006605AB">
        <w:rPr>
          <w:rFonts w:ascii="Arial" w:eastAsia="MS Gothic" w:hAnsi="Arial" w:cs="Arial"/>
          <w:b/>
          <w:lang w:val="x-none" w:eastAsia="x-none"/>
        </w:rPr>
        <w:t xml:space="preserve">Статья </w:t>
      </w:r>
      <w:r w:rsidRPr="006605AB">
        <w:rPr>
          <w:rFonts w:ascii="Arial" w:eastAsia="MS Gothic" w:hAnsi="Arial" w:cs="Arial"/>
          <w:b/>
          <w:lang w:eastAsia="x-none"/>
        </w:rPr>
        <w:t>30</w:t>
      </w:r>
      <w:r w:rsidRPr="006605AB">
        <w:rPr>
          <w:rFonts w:ascii="Arial" w:eastAsia="MS Gothic" w:hAnsi="Arial" w:cs="Arial"/>
          <w:b/>
          <w:lang w:val="x-none" w:eastAsia="x-none"/>
        </w:rPr>
        <w:t xml:space="preserve">. Общие требования к </w:t>
      </w:r>
      <w:bookmarkEnd w:id="4"/>
      <w:r w:rsidRPr="006605AB">
        <w:rPr>
          <w:rFonts w:ascii="Arial" w:eastAsia="MS Gothic" w:hAnsi="Arial" w:cs="Arial"/>
          <w:b/>
          <w:lang w:eastAsia="x-none"/>
        </w:rPr>
        <w:t>функциональному зонированию, планировке и оборудованию зон отдыха, парков, бульваров и скверов</w:t>
      </w:r>
    </w:p>
    <w:p w:rsidR="006605AB" w:rsidRPr="006605AB" w:rsidRDefault="006605AB" w:rsidP="006605AB">
      <w:pPr>
        <w:rPr>
          <w:rFonts w:ascii="Arial" w:hAnsi="Arial" w:cs="Arial"/>
          <w:lang w:eastAsia="x-none"/>
        </w:rPr>
      </w:pP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 Зоны отдыха – территории, предназначенные и обустроенные в соответствии с проектной документацией для организации активного массового отдыха, купания и рекреации.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2. </w:t>
      </w:r>
      <w:r w:rsidRPr="006605AB">
        <w:rPr>
          <w:rFonts w:ascii="Arial" w:hAnsi="Arial" w:cs="Arial"/>
          <w:color w:val="000000"/>
        </w:rPr>
        <w:t xml:space="preserve">Планировка и обустройство зон отдыха без приспособления </w:t>
      </w:r>
      <w:r w:rsidRPr="006605AB">
        <w:rPr>
          <w:rFonts w:ascii="Arial" w:hAnsi="Arial" w:cs="Arial"/>
          <w:color w:val="000000"/>
        </w:rPr>
        <w:br/>
        <w:t xml:space="preserve">для беспрепятственного доступа к ним и использования их инвалидами </w:t>
      </w:r>
      <w:r w:rsidRPr="006605AB">
        <w:rPr>
          <w:rFonts w:ascii="Arial" w:hAnsi="Arial" w:cs="Arial"/>
          <w:color w:val="000000"/>
        </w:rPr>
        <w:br/>
        <w:t>и другими маломобильными группами населения, а также без установки программно-технических комплексов видеонаблюдения</w:t>
      </w:r>
      <w:r w:rsidRPr="006605AB">
        <w:rPr>
          <w:rFonts w:ascii="Arial" w:hAnsi="Arial" w:cs="Arial"/>
        </w:rPr>
        <w:t xml:space="preserve">, их подключения </w:t>
      </w:r>
      <w:r w:rsidRPr="006605AB">
        <w:rPr>
          <w:rFonts w:ascii="Arial" w:hAnsi="Arial" w:cs="Arial"/>
        </w:rPr>
        <w:br/>
        <w:t xml:space="preserve">в соответствии с требованиями, установленными </w:t>
      </w:r>
      <w:r w:rsidRPr="006605AB">
        <w:rPr>
          <w:rFonts w:ascii="Arial" w:eastAsia="Batang" w:hAnsi="Arial" w:cs="Arial"/>
        </w:rPr>
        <w:t xml:space="preserve">уполномоченным органом, </w:t>
      </w:r>
      <w:r w:rsidRPr="006605AB">
        <w:rPr>
          <w:rFonts w:ascii="Arial" w:eastAsia="Batang" w:hAnsi="Arial" w:cs="Arial"/>
        </w:rPr>
        <w:br/>
        <w:t>не допускается.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3. На территории зоны отдыха размещаются: пункт медицинского обслуживания с проездом; спасательная станция;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местом парковки санитарного транспорта с возможностью беспрепятственного подъезда машины скорой помощи. Рекомендуется предусматривать оборудованное помещение медпункта, площадью не менее 12 кв. м. И предусматривать оборудованное в соответствии с градостроительными и санитарными нормами.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 xml:space="preserve">4. Обязательный перечень элементов благоустройства на территории зоны отдыха, учитываемых при проектировании, включает: твердые виды покрытия проезда, комбинированные виды покрытия дорожек (плитка, утопленная в газон), озеленение, питьевые фонтанчики, скамьи, урны, контейнеры для мусора, оборудование пляжа (навесы от солнца, лежаки, кабинки для переодевания), туалетные кабины. </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5. При проектировании необходимо обеспечивать:</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а) сохранение травяного покрова, древесно-кустарниковой и прибрежной растительности не менее чем на 80% общей площади зоны отдыха;</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б)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в) недопущение использования территории зоны отдыха для иных целей (выгуливание собак, устройство игровых городков, аттракционов и т.п.).</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6. Допускается установка передвижного торгового оборудования («Вода», «Мороженое» и другие).</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7. На территории городского округа Звездный городок Московской области проектируются следующие виды парков: многофункциональные, специализированные, парки жилых районов. Функциональное зонирование, уровень оборудования и благоустройства при проектировании парка зависят от его функционального назначения. Парки городского округа Звездный городок Московской области предназначены для организации различных видов отдыха. Состав и количество парковых сооружений, элементы благоустройства, зависят от тематической направленности парка, определяются заданием на проектирование и проектным решением.</w:t>
      </w:r>
    </w:p>
    <w:p w:rsidR="006605AB" w:rsidRPr="006605AB" w:rsidRDefault="006605AB" w:rsidP="006605AB">
      <w:pPr>
        <w:ind w:firstLine="708"/>
        <w:jc w:val="both"/>
        <w:rPr>
          <w:rFonts w:ascii="Arial" w:hAnsi="Arial" w:cs="Arial"/>
        </w:rPr>
      </w:pPr>
      <w:r w:rsidRPr="006605AB">
        <w:rPr>
          <w:rFonts w:ascii="Arial" w:hAnsi="Arial" w:cs="Arial"/>
        </w:rPr>
        <w:t>8. Проектирование ведется в соответствии с действующими градостроительными нормативами.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9. Бульвары и скверы предназначены для организации кратковременного отдыха, прогулок, транзитных пешеходных передвижений.</w:t>
      </w:r>
    </w:p>
    <w:p w:rsidR="006605AB" w:rsidRPr="006605AB" w:rsidRDefault="006605AB" w:rsidP="006605AB">
      <w:pPr>
        <w:widowControl w:val="0"/>
        <w:autoSpaceDE w:val="0"/>
        <w:autoSpaceDN w:val="0"/>
        <w:adjustRightInd w:val="0"/>
        <w:ind w:firstLine="708"/>
        <w:jc w:val="both"/>
        <w:rPr>
          <w:rFonts w:ascii="Arial" w:hAnsi="Arial" w:cs="Arial"/>
        </w:rPr>
      </w:pPr>
      <w:r w:rsidRPr="006605AB">
        <w:rPr>
          <w:rFonts w:ascii="Arial" w:hAnsi="Arial" w:cs="Arial"/>
        </w:rPr>
        <w:t>10.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color w:val="000000"/>
        </w:rPr>
        <w:t xml:space="preserve">Планировка и обустройство бульваров и скверов без приспособления для беспрепятственного доступа к ним и использования их инвалидами </w:t>
      </w:r>
      <w:r w:rsidRPr="006605AB">
        <w:rPr>
          <w:rFonts w:ascii="Arial" w:hAnsi="Arial" w:cs="Arial"/>
          <w:color w:val="000000"/>
        </w:rPr>
        <w:br/>
        <w:t xml:space="preserve">и другими маломобильными группами населения, а также без установки программно-технических комплексов видеонаблюдения, их подключения </w:t>
      </w:r>
      <w:r w:rsidRPr="006605AB">
        <w:rPr>
          <w:rFonts w:ascii="Arial" w:hAnsi="Arial" w:cs="Arial"/>
          <w:color w:val="000000"/>
        </w:rPr>
        <w:br/>
        <w:t xml:space="preserve">в соответствии с требованиями, установленными </w:t>
      </w:r>
      <w:r w:rsidRPr="006605AB">
        <w:rPr>
          <w:rFonts w:ascii="Arial" w:eastAsia="Batang" w:hAnsi="Arial" w:cs="Arial"/>
          <w:color w:val="000000"/>
        </w:rPr>
        <w:t xml:space="preserve">уполномоченным органом, </w:t>
      </w:r>
      <w:r w:rsidRPr="006605AB">
        <w:rPr>
          <w:rFonts w:ascii="Arial" w:eastAsia="Batang" w:hAnsi="Arial" w:cs="Arial"/>
          <w:color w:val="000000"/>
        </w:rPr>
        <w:br/>
      </w:r>
      <w:r w:rsidRPr="006605AB">
        <w:rPr>
          <w:rFonts w:ascii="Arial" w:hAnsi="Arial" w:cs="Arial"/>
          <w:color w:val="000000"/>
        </w:rPr>
        <w:t>не допускается.</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11. Покрытие дорожек проектируется преимущественно в виде плиточного мощения. Предусматривается колористическое решение покрытия, размещение элементов декоративно-прикладного оформления, низких декоративных ограждений.</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12. При озеленении бульваров предусматриваются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для отдыха, обращенные к водному зеркалу. При озеленении скверов используются приемы зрительного расширения озеленяемого пространства.</w:t>
      </w:r>
    </w:p>
    <w:p w:rsidR="006605AB" w:rsidRPr="006605AB" w:rsidRDefault="006605AB" w:rsidP="006605AB">
      <w:pPr>
        <w:rPr>
          <w:rFonts w:ascii="Arial" w:hAnsi="Arial" w:cs="Arial"/>
        </w:rPr>
      </w:pPr>
    </w:p>
    <w:p w:rsidR="006605AB" w:rsidRPr="006605AB" w:rsidRDefault="006605AB" w:rsidP="006605AB">
      <w:pPr>
        <w:ind w:firstLine="709"/>
        <w:jc w:val="center"/>
        <w:outlineLvl w:val="1"/>
        <w:rPr>
          <w:rFonts w:ascii="Arial" w:eastAsia="MS Gothic" w:hAnsi="Arial" w:cs="Arial"/>
          <w:b/>
          <w:lang w:eastAsia="x-none"/>
        </w:rPr>
      </w:pPr>
      <w:bookmarkStart w:id="5" w:name="_Toc402276807"/>
      <w:r w:rsidRPr="006605AB">
        <w:rPr>
          <w:rFonts w:ascii="Arial" w:eastAsia="MS Gothic" w:hAnsi="Arial" w:cs="Arial"/>
          <w:b/>
          <w:lang w:val="x-none" w:eastAsia="x-none"/>
        </w:rPr>
        <w:t xml:space="preserve">Статья </w:t>
      </w:r>
      <w:r w:rsidRPr="006605AB">
        <w:rPr>
          <w:rFonts w:ascii="Arial" w:eastAsia="MS Gothic" w:hAnsi="Arial" w:cs="Arial"/>
          <w:b/>
          <w:lang w:eastAsia="x-none"/>
        </w:rPr>
        <w:t>31</w:t>
      </w:r>
      <w:r w:rsidRPr="006605AB">
        <w:rPr>
          <w:rFonts w:ascii="Arial" w:eastAsia="MS Gothic" w:hAnsi="Arial" w:cs="Arial"/>
          <w:b/>
          <w:lang w:val="x-none" w:eastAsia="x-none"/>
        </w:rPr>
        <w:t>. Строительные площадки</w:t>
      </w:r>
      <w:bookmarkEnd w:id="5"/>
    </w:p>
    <w:p w:rsidR="006605AB" w:rsidRPr="006605AB" w:rsidRDefault="006605AB" w:rsidP="006605AB">
      <w:pPr>
        <w:rPr>
          <w:rFonts w:ascii="Arial" w:hAnsi="Arial" w:cs="Arial"/>
          <w:lang w:eastAsia="x-none"/>
        </w:rPr>
      </w:pP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1. Ограждения строительных площадок должны иметь внешний вид, соответствующий установленным требованиям, в том числе архитектурно-художественным требованиям, быть очищены от грязи, промыты, не иметь проемов, не предусмотренных проектом, поврежденных участков, отклонений от вертикали, посторонних наклеек, объявлений и надписей. По периметру ограждений должно быть установлено освещение.</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2. На территории строительной площадки не допускается не предусмотренное проектной документацией уничтожение древесно-кустарниковой растительности и засыпка грунтом корневых шеек и стволов деревьев и кустарника. Деревья, не подлежащие вырубке, должны быть огорожены щитами.</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3. Производственные и бытовые стоки, образующиеся на строительной площадке, должны очищаться и обезвреживаться в порядке, предусмотренном проектом организации строительства и производства работ.</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4. Строительные материалы, изделия, конструкции, оборудование должны складироваться, а некапитальные сооружения (строительные вагончики, бытовки, будки и т.п.) размещаться только в пределах огражденной площадки в соответствии с утвержденными проектом организации строительства и планом производства работ.</w:t>
      </w:r>
    </w:p>
    <w:p w:rsidR="006605AB" w:rsidRPr="006605AB" w:rsidRDefault="006605AB" w:rsidP="006605AB">
      <w:pPr>
        <w:widowControl w:val="0"/>
        <w:autoSpaceDE w:val="0"/>
        <w:autoSpaceDN w:val="0"/>
        <w:adjustRightInd w:val="0"/>
        <w:ind w:firstLine="709"/>
        <w:jc w:val="both"/>
        <w:rPr>
          <w:rFonts w:ascii="Arial" w:hAnsi="Arial" w:cs="Arial"/>
        </w:rPr>
      </w:pPr>
      <w:r w:rsidRPr="006605AB">
        <w:rPr>
          <w:rFonts w:ascii="Arial" w:hAnsi="Arial" w:cs="Arial"/>
        </w:rPr>
        <w:t>5. Установка пункта мойки колес является обязательной при проведении любых видов земляных работ.</w:t>
      </w:r>
    </w:p>
    <w:p w:rsidR="006605AB" w:rsidRPr="006605AB" w:rsidRDefault="006605AB" w:rsidP="006605AB">
      <w:pPr>
        <w:tabs>
          <w:tab w:val="left" w:pos="1350"/>
        </w:tabs>
        <w:jc w:val="both"/>
        <w:rPr>
          <w:rFonts w:ascii="Arial" w:hAnsi="Arial" w:cs="Arial"/>
        </w:rPr>
      </w:pPr>
      <w:bookmarkStart w:id="6" w:name="Par80"/>
      <w:bookmarkEnd w:id="6"/>
      <w:r w:rsidRPr="006605AB">
        <w:rPr>
          <w:rFonts w:ascii="Arial" w:hAnsi="Arial" w:cs="Arial"/>
        </w:rPr>
        <w:tab/>
      </w:r>
    </w:p>
    <w:p w:rsidR="006605AB" w:rsidRPr="006605AB" w:rsidRDefault="006605AB" w:rsidP="006605AB">
      <w:pPr>
        <w:keepNext/>
        <w:jc w:val="center"/>
        <w:outlineLvl w:val="0"/>
        <w:rPr>
          <w:rFonts w:ascii="Arial" w:hAnsi="Arial" w:cs="Arial"/>
          <w:b/>
          <w:bCs/>
        </w:rPr>
      </w:pPr>
      <w:r w:rsidRPr="006605AB">
        <w:rPr>
          <w:rFonts w:ascii="Arial" w:hAnsi="Arial" w:cs="Arial"/>
          <w:b/>
          <w:bCs/>
        </w:rPr>
        <w:t xml:space="preserve">РАЗДЕЛ </w:t>
      </w:r>
      <w:r w:rsidRPr="006605AB">
        <w:rPr>
          <w:rFonts w:ascii="Arial" w:hAnsi="Arial" w:cs="Arial"/>
          <w:b/>
          <w:bCs/>
          <w:lang w:val="en-US"/>
        </w:rPr>
        <w:t>VI</w:t>
      </w:r>
      <w:r w:rsidRPr="006605AB">
        <w:rPr>
          <w:rFonts w:ascii="Arial" w:hAnsi="Arial" w:cs="Arial"/>
          <w:b/>
          <w:bCs/>
        </w:rPr>
        <w:t>. ПОЛНОМОЧИЯ   В СФЕРЕ БЛАГОУСТРОЙСТВА, ЧИСТОТЫ И ПОРЯДКА НА ТЕРРИТОРИИ ГОРОДСКОГО ОКРУГА ЗВЕЗДНЫЙ ГОРОДОК МОСКОВСКОЙ ОБЛАСТИ</w:t>
      </w:r>
    </w:p>
    <w:p w:rsidR="006605AB" w:rsidRPr="006605AB" w:rsidRDefault="006605AB" w:rsidP="006605AB">
      <w:pPr>
        <w:keepNext/>
        <w:jc w:val="center"/>
        <w:outlineLvl w:val="0"/>
        <w:rPr>
          <w:rFonts w:ascii="Arial" w:hAnsi="Arial" w:cs="Arial"/>
          <w:b/>
          <w:bCs/>
        </w:rPr>
      </w:pPr>
      <w:r w:rsidRPr="006605AB">
        <w:rPr>
          <w:rFonts w:ascii="Arial" w:hAnsi="Arial" w:cs="Arial"/>
          <w:b/>
          <w:bCs/>
        </w:rPr>
        <w:tab/>
      </w:r>
    </w:p>
    <w:p w:rsidR="006605AB" w:rsidRPr="006605AB" w:rsidRDefault="006605AB" w:rsidP="006605AB">
      <w:pPr>
        <w:widowControl w:val="0"/>
        <w:autoSpaceDE w:val="0"/>
        <w:autoSpaceDN w:val="0"/>
        <w:adjustRightInd w:val="0"/>
        <w:jc w:val="both"/>
        <w:rPr>
          <w:rFonts w:ascii="Arial" w:hAnsi="Arial" w:cs="Arial"/>
          <w:spacing w:val="2"/>
        </w:rPr>
      </w:pPr>
    </w:p>
    <w:p w:rsidR="006605AB" w:rsidRPr="006605AB" w:rsidRDefault="006605AB" w:rsidP="006605AB">
      <w:pPr>
        <w:autoSpaceDE w:val="0"/>
        <w:autoSpaceDN w:val="0"/>
        <w:adjustRightInd w:val="0"/>
        <w:ind w:firstLine="540"/>
        <w:jc w:val="both"/>
        <w:outlineLvl w:val="0"/>
        <w:rPr>
          <w:rFonts w:ascii="Arial" w:eastAsiaTheme="minorHAnsi" w:hAnsi="Arial" w:cs="Arial"/>
          <w:lang w:eastAsia="en-US"/>
        </w:rPr>
      </w:pPr>
      <w:r w:rsidRPr="006605AB">
        <w:rPr>
          <w:rFonts w:ascii="Arial" w:eastAsiaTheme="minorHAnsi" w:hAnsi="Arial" w:cs="Arial"/>
          <w:b/>
          <w:lang w:eastAsia="en-US"/>
        </w:rPr>
        <w:t>Статья 32. Функции уполномоченного органа</w:t>
      </w:r>
      <w:r w:rsidRPr="006605AB">
        <w:rPr>
          <w:rFonts w:ascii="Arial" w:eastAsiaTheme="minorHAnsi" w:hAnsi="Arial" w:cs="Arial"/>
          <w:lang w:eastAsia="en-US"/>
        </w:rPr>
        <w:t xml:space="preserve"> </w:t>
      </w:r>
    </w:p>
    <w:p w:rsidR="006605AB" w:rsidRPr="006605AB" w:rsidRDefault="006605AB" w:rsidP="006605AB">
      <w:pPr>
        <w:autoSpaceDE w:val="0"/>
        <w:autoSpaceDN w:val="0"/>
        <w:adjustRightInd w:val="0"/>
        <w:jc w:val="both"/>
        <w:rPr>
          <w:rFonts w:ascii="Arial" w:eastAsiaTheme="minorHAnsi" w:hAnsi="Arial" w:cs="Arial"/>
          <w:lang w:eastAsia="en-US"/>
        </w:rPr>
      </w:pP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Уполномоченный орган осуществляет следующие полномочия в сфере благоустройства: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а) координацию органов местного самоуправления в сфере благоустройства;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 xml:space="preserve">б) контроль за выполнением органами местного самоуправления планов благоустройства; </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в) ведение реестра объектов размещения отходов производства и потребления в Московской области до 01 января 2019 года;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г) разработку методических документов в рамках благоустройства территорий Московской области;</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д) ведение реестра планов благоустройства в Московской области;</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 xml:space="preserve">е) разработку и принятие правовых актов в сфере благоустройства в целях реализации и единого применения настоящего Закона; </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ж) разработку норм накопления отходов и доведение таких норм до сведения и руководства в работе органов местного самоуправления до 01 января 2019 года;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з) координацию реализации порядка обеспечения условий беспрепятственного доступа к объектам благоустройства Московской области и их использования инвалидами и другими маломобильными группами населения в порядке, установленном законодательством Российской Федерации о социальной защите населения;</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и) разработку и принятие правовых актов по утверждению требований к размещению и оформлению информационных стендов дворовых территорий, перечню информации, обязательной к размещению на информационных стендах дворовых территорий;</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к) координацию работы органов местного самоуправления в сфере строительства, эксплуатации, капитального ремонта и реконструкции систем наружного и архитектурно-художественного освещения;</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л) разработку и принятие правовых актов по наружному и архитектурно-художественному освещению в целях реализации и единого применения настоящего Закона;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м) разработку и принятие правовых актов по утверждению технических требований и правил подключения программно-технических комплексов видеонаблюдения, предусмотренных при проектировании и реконструкции элементов благоустройства;</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н) иные полномочия в соответствии с федеральным законодательством и законодательством Московской области.</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p>
    <w:p w:rsidR="006605AB" w:rsidRPr="006605AB" w:rsidRDefault="006605AB" w:rsidP="006605AB">
      <w:pPr>
        <w:widowControl w:val="0"/>
        <w:autoSpaceDE w:val="0"/>
        <w:autoSpaceDN w:val="0"/>
        <w:ind w:firstLine="540"/>
        <w:jc w:val="both"/>
        <w:rPr>
          <w:rFonts w:ascii="Arial" w:hAnsi="Arial" w:cs="Arial"/>
          <w:b/>
        </w:rPr>
      </w:pPr>
      <w:r w:rsidRPr="006605AB">
        <w:rPr>
          <w:rFonts w:ascii="Arial" w:hAnsi="Arial" w:cs="Arial"/>
          <w:b/>
        </w:rPr>
        <w:t>Статья 33. Полномочия органов местного самоуправления городского округа Звездный городок.</w:t>
      </w:r>
    </w:p>
    <w:p w:rsidR="006605AB" w:rsidRPr="006605AB" w:rsidRDefault="006605AB" w:rsidP="006605AB">
      <w:pPr>
        <w:widowControl w:val="0"/>
        <w:autoSpaceDE w:val="0"/>
        <w:autoSpaceDN w:val="0"/>
        <w:ind w:firstLine="540"/>
        <w:jc w:val="both"/>
        <w:rPr>
          <w:rFonts w:ascii="Arial" w:hAnsi="Arial" w:cs="Arial"/>
          <w:b/>
        </w:rPr>
      </w:pPr>
    </w:p>
    <w:p w:rsidR="006605AB" w:rsidRPr="006605AB" w:rsidRDefault="006605AB" w:rsidP="006605AB">
      <w:pPr>
        <w:widowControl w:val="0"/>
        <w:autoSpaceDE w:val="0"/>
        <w:autoSpaceDN w:val="0"/>
        <w:ind w:firstLine="540"/>
        <w:jc w:val="both"/>
        <w:rPr>
          <w:rFonts w:ascii="Arial" w:hAnsi="Arial" w:cs="Arial"/>
        </w:rPr>
      </w:pPr>
      <w:r w:rsidRPr="006605AB">
        <w:rPr>
          <w:rFonts w:ascii="Arial" w:hAnsi="Arial" w:cs="Arial"/>
        </w:rPr>
        <w:t>Органы местного самоуправления при реализации полномочий в сфере благоустройства руководствуются положениями Закона Московской области от 30.12.2014 N 191/2014-ОЗ "О благоустройстве в Московской области" и осуществляют следующие полномочия:</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принимают муниципальные правовые акты с учетом требований Закона Московской области от 30.12.2014 N 191/2014-ОЗ "О благоустройстве в Московской области", законодательства Российской Федерации и правовых актов Московской области;</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обеспечивают закрепление всей территории городского округа за ответственными лицами путем формирования и утверждения титульных списков объектов благоустройства в соответствии с требованиями нормативных правовых актов Московской области;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привлекают население к выполнению на добровольной основе социально значимых работ по благоустройству и озеленению территории муниципальных образований;</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утверждают расходы местного бюджета на очередной финансовый год на благоустройство и озеленение;</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определяют время и порядок проведения месячников по благоустройству и озеленению территории в рамках временного промежутка, установленного Законом Московской области от 30.12.2014 N 191/2014-ОЗ "О благоустройстве в Московской области";</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утверждают правила и планы благоустройства территорий городского округа;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осуществляют согласование планов по благоустройству с объединениями граждан, общественными организациями и объединениями;</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утверждают планы по благоустройству и озеленению территорий;</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реализуют планы по благоустройству и озеленению территорий;</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принимают решение о разработке муниципальных программ, их формировании, реализации и оценке эффективности по осуществлению благоустройства и озеленения территории;</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организуют конкурсы по благоустройству и озеленению территории среди жителей по различным номинациям;</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определяют специальные участки для вывоза уличного смета, остатков растительности, листвы и снега;</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доводят нормы накопления отходов до юридических лиц (индивидуальных предпринимателей) или физических лиц в целях заключения договоров на вывоз мусора, а также использование норм накопления отходов при разработке схем уборки, санитарной очистки территорий и схем сбора и вывоза мусора;</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осуществляют организацию благоустройства и озеленения территории с учетом мнения жителей и иных заинтересованных лиц;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осуществляют разработку, утверждение и реализацию схем санитарной очистки территории;</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принимают меры профилактического характера, направленные на сохранение объектов благоустройства;</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применяют меры экономического стимулирования граждан и организаций за деятельность в сфере благоустройства;</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организуют содержание, техническое обслуживание, текущий и капитальный ремонт, реконструкцию и строительство сетей уличного освещения;</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определяют требования к организации освещения улиц и установке указателей с наименованиями улиц и номерами домов, в части не урегулированной Законом Московской области от 30.12.2014 N 191/2014-ОЗ "О благоустройстве в Московской области" и иными правовыми актами Московской области;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осуществляют устройство муниципальных площадок микрорайонного типа для выгула домашних животных;</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привлекают собственников (правообладателей) домовладений, организации, осуществляющие функции управления многоквартирными жилыми домами; общественные объединения граждан, общественные объединения и иные общественные организации, осуществляющие функции общественного контроля на территории городского округа для приемки работ, выполненных при осуществлении мероприятий, закрепленных в планах благоустройства городского округа;</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создают условия беспрепятственного доступа к объектам благоустройства, находящимся в муниципальной собственности, для инвалидов и других маломобильных групп населения в порядке, установленном законодательством Российской Федерации о социальной защите инвалидов;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осуществляют иные полномочия, отнесенные законами Российской Федерации и законами Московской области к полномочиям органов местного самоуправления в сфере благоустройства и озеленения территории; </w:t>
      </w:r>
    </w:p>
    <w:p w:rsidR="006605AB" w:rsidRPr="006605AB" w:rsidRDefault="006605AB" w:rsidP="006605AB">
      <w:pPr>
        <w:autoSpaceDE w:val="0"/>
        <w:autoSpaceDN w:val="0"/>
        <w:adjustRightInd w:val="0"/>
        <w:ind w:firstLine="540"/>
        <w:jc w:val="both"/>
        <w:rPr>
          <w:rFonts w:ascii="Arial" w:hAnsi="Arial" w:cs="Arial"/>
        </w:rPr>
      </w:pPr>
      <w:r w:rsidRPr="006605AB">
        <w:rPr>
          <w:rFonts w:ascii="Arial" w:hAnsi="Arial" w:cs="Arial"/>
        </w:rPr>
        <w:t xml:space="preserve">утверждают и доводят до юридических и физических лиц требования к архитектурно-художественному облику территорий городского округа путем размещения на публичных информационных ресурсах. </w:t>
      </w:r>
    </w:p>
    <w:p w:rsidR="006605AB" w:rsidRPr="006605AB" w:rsidRDefault="006605AB" w:rsidP="006605AB">
      <w:pPr>
        <w:widowControl w:val="0"/>
        <w:autoSpaceDE w:val="0"/>
        <w:autoSpaceDN w:val="0"/>
        <w:ind w:firstLine="709"/>
        <w:jc w:val="both"/>
        <w:rPr>
          <w:rFonts w:ascii="Arial" w:hAnsi="Arial" w:cs="Arial"/>
          <w:b/>
        </w:rPr>
      </w:pPr>
      <w:r w:rsidRPr="006605AB">
        <w:rPr>
          <w:rFonts w:ascii="Arial" w:hAnsi="Arial" w:cs="Arial"/>
        </w:rPr>
        <w:t>В целях обеспечения свободного доступа информация о мероприятиях по благоустройству территорий подлежит размещению на публичных информационных ресурсах.</w:t>
      </w:r>
      <w:r w:rsidRPr="006605AB">
        <w:rPr>
          <w:rFonts w:ascii="Arial" w:hAnsi="Arial" w:cs="Arial"/>
          <w:b/>
        </w:rPr>
        <w:t xml:space="preserve"> </w:t>
      </w:r>
    </w:p>
    <w:p w:rsidR="006605AB" w:rsidRPr="006605AB" w:rsidRDefault="006605AB" w:rsidP="006605AB">
      <w:pPr>
        <w:widowControl w:val="0"/>
        <w:autoSpaceDE w:val="0"/>
        <w:autoSpaceDN w:val="0"/>
        <w:ind w:firstLine="709"/>
        <w:jc w:val="both"/>
        <w:rPr>
          <w:rFonts w:ascii="Arial" w:hAnsi="Arial" w:cs="Arial"/>
          <w:b/>
        </w:rPr>
      </w:pPr>
    </w:p>
    <w:p w:rsidR="006605AB" w:rsidRPr="006605AB" w:rsidRDefault="006605AB" w:rsidP="006605AB">
      <w:pPr>
        <w:widowControl w:val="0"/>
        <w:autoSpaceDE w:val="0"/>
        <w:autoSpaceDN w:val="0"/>
        <w:ind w:firstLine="709"/>
        <w:jc w:val="center"/>
        <w:rPr>
          <w:rFonts w:ascii="Arial" w:hAnsi="Arial" w:cs="Arial"/>
        </w:rPr>
      </w:pPr>
      <w:r w:rsidRPr="006605AB">
        <w:rPr>
          <w:rFonts w:ascii="Arial" w:hAnsi="Arial" w:cs="Arial"/>
          <w:b/>
        </w:rPr>
        <w:t>Статья 34. Контроль за исполнением настоящих Правил</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1. Контроль за исполнением настоящих Правил осуществляет центральный исполнительный орган государственной власти Московской области специальной компетенции, осуществляющий исполнительно-распорядительную деятельность на территории Московской области в сфере государственного административно-технического надзора (за исключением контроля за проведением мероприятий по удалению с земельных участков борщевика Сосновского).</w:t>
      </w:r>
    </w:p>
    <w:p w:rsidR="006605AB" w:rsidRPr="006605AB" w:rsidRDefault="006605AB" w:rsidP="006605AB">
      <w:pPr>
        <w:widowControl w:val="0"/>
        <w:autoSpaceDE w:val="0"/>
        <w:autoSpaceDN w:val="0"/>
        <w:ind w:firstLine="709"/>
        <w:jc w:val="both"/>
        <w:rPr>
          <w:rFonts w:ascii="Arial" w:hAnsi="Arial" w:cs="Arial"/>
        </w:rPr>
      </w:pPr>
      <w:r w:rsidRPr="006605AB">
        <w:rPr>
          <w:rFonts w:ascii="Arial" w:hAnsi="Arial" w:cs="Arial"/>
        </w:rPr>
        <w:t>2. Контроль за исполнением настоящих Правил в отношении объектов, относящихся к общему имуществу собственников помещений в многоквартирном доме, осуществляет центральный исполнительный орган государственной власти Московской области специальной компетенции, осуществляющий исполнительно-распорядительную деятельность на территории Московской области в сфере регионального государственного жилищного надзора (за исключением контроля за проведением мероприятий по удалению с земельных участков борщевика Сосновского).</w:t>
      </w:r>
    </w:p>
    <w:p w:rsidR="006605AB" w:rsidRPr="006605AB" w:rsidRDefault="006605AB" w:rsidP="006605AB">
      <w:pPr>
        <w:widowControl w:val="0"/>
        <w:autoSpaceDE w:val="0"/>
        <w:autoSpaceDN w:val="0"/>
        <w:ind w:firstLine="709"/>
        <w:jc w:val="center"/>
        <w:rPr>
          <w:rFonts w:ascii="Arial" w:hAnsi="Arial" w:cs="Arial"/>
        </w:rPr>
      </w:pPr>
      <w:r w:rsidRPr="006605AB">
        <w:rPr>
          <w:rFonts w:ascii="Arial" w:hAnsi="Arial" w:cs="Arial"/>
          <w:b/>
        </w:rPr>
        <w:t xml:space="preserve"> </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 xml:space="preserve">Статья 35. Финансовое обеспечение </w:t>
      </w:r>
    </w:p>
    <w:p w:rsidR="006605AB" w:rsidRPr="006605AB" w:rsidRDefault="006605AB" w:rsidP="006605AB">
      <w:pPr>
        <w:widowControl w:val="0"/>
        <w:autoSpaceDE w:val="0"/>
        <w:autoSpaceDN w:val="0"/>
        <w:ind w:firstLine="709"/>
        <w:jc w:val="center"/>
        <w:rPr>
          <w:rFonts w:ascii="Arial" w:hAnsi="Arial" w:cs="Arial"/>
          <w:b/>
        </w:rPr>
      </w:pPr>
    </w:p>
    <w:p w:rsidR="006605AB" w:rsidRPr="006605AB" w:rsidRDefault="006605AB" w:rsidP="006605AB">
      <w:pPr>
        <w:shd w:val="clear" w:color="auto" w:fill="FFFFFF"/>
        <w:jc w:val="both"/>
        <w:textAlignment w:val="baseline"/>
        <w:rPr>
          <w:rFonts w:ascii="Arial" w:hAnsi="Arial" w:cs="Arial"/>
        </w:rPr>
      </w:pPr>
      <w:r w:rsidRPr="006605AB">
        <w:rPr>
          <w:rFonts w:ascii="Arial" w:hAnsi="Arial" w:cs="Arial"/>
        </w:rPr>
        <w:tab/>
        <w:t>1. Организация благоустройства земельных участков, находящихся в муниципальной собственности, а также земельных участков и земель, государственная собственность на которые не разграничена осуществляется администрацией городского округа Звездный городок Московской области, в пределах бюджетных ассигнований, предусмотренных в местном бюджете.</w:t>
      </w:r>
    </w:p>
    <w:p w:rsidR="006605AB" w:rsidRPr="006605AB" w:rsidRDefault="006605AB" w:rsidP="006605AB">
      <w:pPr>
        <w:shd w:val="clear" w:color="auto" w:fill="FFFFFF"/>
        <w:jc w:val="both"/>
        <w:textAlignment w:val="baseline"/>
        <w:rPr>
          <w:rFonts w:ascii="Arial" w:hAnsi="Arial" w:cs="Arial"/>
          <w:color w:val="2D2D2D"/>
          <w:spacing w:val="2"/>
        </w:rPr>
      </w:pPr>
      <w:r w:rsidRPr="006605AB">
        <w:rPr>
          <w:rFonts w:ascii="Arial" w:hAnsi="Arial" w:cs="Arial"/>
        </w:rPr>
        <w:tab/>
        <w:t>2. Организация благоустройства земельных участков, находящихся в частной собственности, а также земельных участков, находящихся в собственности Московской области, осуществляется собственниками (правообладателями) за счет собственных средств.</w:t>
      </w:r>
    </w:p>
    <w:p w:rsidR="006605AB" w:rsidRPr="006605AB" w:rsidRDefault="006605AB" w:rsidP="006605AB">
      <w:pPr>
        <w:shd w:val="clear" w:color="auto" w:fill="FFFFFF"/>
        <w:jc w:val="both"/>
        <w:textAlignment w:val="baseline"/>
        <w:rPr>
          <w:rFonts w:ascii="Arial" w:hAnsi="Arial" w:cs="Arial"/>
        </w:rPr>
      </w:pPr>
      <w:r w:rsidRPr="006605AB">
        <w:rPr>
          <w:rFonts w:ascii="Arial" w:hAnsi="Arial" w:cs="Arial"/>
        </w:rPr>
        <w:tab/>
        <w:t>3. Организации, расположенные на территории городского округа Звездный городок Московской области, а также граждане в соответствии с действующим законодательством и настоящими правилами проводят своими силами и средствами мероприятия по благоустройству, а также могут выступать в качестве инвесторов, заказчиков, исполнителей работ по благоустройству.</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center"/>
        <w:rPr>
          <w:rFonts w:ascii="Arial" w:hAnsi="Arial" w:cs="Arial"/>
          <w:b/>
        </w:rPr>
      </w:pPr>
      <w:r w:rsidRPr="006605AB">
        <w:rPr>
          <w:rFonts w:ascii="Arial" w:hAnsi="Arial" w:cs="Arial"/>
          <w:b/>
        </w:rPr>
        <w:t>Статья 36. Ответственность за нарушение правил благоустройства на территории городского округа Звездный городок</w:t>
      </w:r>
    </w:p>
    <w:p w:rsidR="006605AB" w:rsidRPr="006605AB" w:rsidRDefault="006605AB" w:rsidP="006605AB">
      <w:pPr>
        <w:widowControl w:val="0"/>
        <w:autoSpaceDE w:val="0"/>
        <w:autoSpaceDN w:val="0"/>
        <w:ind w:firstLine="709"/>
        <w:jc w:val="both"/>
        <w:rPr>
          <w:rFonts w:ascii="Arial" w:hAnsi="Arial" w:cs="Arial"/>
        </w:rPr>
      </w:pPr>
    </w:p>
    <w:p w:rsidR="006605AB" w:rsidRPr="006605AB" w:rsidRDefault="006605AB" w:rsidP="006605AB">
      <w:pPr>
        <w:widowControl w:val="0"/>
        <w:autoSpaceDE w:val="0"/>
        <w:autoSpaceDN w:val="0"/>
        <w:ind w:firstLine="709"/>
        <w:jc w:val="both"/>
        <w:rPr>
          <w:rFonts w:ascii="Arial" w:eastAsiaTheme="minorHAnsi" w:hAnsi="Arial" w:cs="Arial"/>
          <w:lang w:eastAsia="en-US"/>
        </w:rPr>
      </w:pPr>
      <w:r w:rsidRPr="006605AB">
        <w:rPr>
          <w:rFonts w:ascii="Arial" w:hAnsi="Arial" w:cs="Arial"/>
        </w:rPr>
        <w:t xml:space="preserve"> 1.</w:t>
      </w:r>
      <w:r w:rsidRPr="006605AB">
        <w:rPr>
          <w:rFonts w:ascii="Arial" w:eastAsiaTheme="minorHAnsi" w:hAnsi="Arial" w:cs="Arial"/>
          <w:lang w:eastAsia="en-US"/>
        </w:rPr>
        <w:t>Лица, нарушившие требования, предусмотренные Законом</w:t>
      </w:r>
      <w:r w:rsidRPr="006605AB">
        <w:rPr>
          <w:rFonts w:ascii="Arial" w:hAnsi="Arial" w:cs="Arial"/>
        </w:rPr>
        <w:t xml:space="preserve">  Московской области от 30.12.2014 N 191/2014-ОЗ  "О благоустройстве в Московской области" </w:t>
      </w:r>
      <w:r w:rsidRPr="006605AB">
        <w:rPr>
          <w:rFonts w:ascii="Arial" w:eastAsiaTheme="minorHAnsi" w:hAnsi="Arial" w:cs="Arial"/>
          <w:lang w:eastAsia="en-US"/>
        </w:rPr>
        <w:t xml:space="preserve">   и принимаемыми в соответствии с ним нормативными правовыми актами Московской области и муниципальными правовыми актами, несут ответственность, установленную </w:t>
      </w:r>
      <w:hyperlink r:id="rId14" w:history="1">
        <w:r w:rsidRPr="006605AB">
          <w:rPr>
            <w:rFonts w:ascii="Arial" w:eastAsiaTheme="minorHAnsi" w:hAnsi="Arial" w:cs="Arial"/>
            <w:lang w:eastAsia="en-US"/>
          </w:rPr>
          <w:t>Законом</w:t>
        </w:r>
      </w:hyperlink>
      <w:r w:rsidRPr="006605AB">
        <w:rPr>
          <w:rFonts w:ascii="Arial" w:eastAsiaTheme="minorHAnsi" w:hAnsi="Arial" w:cs="Arial"/>
          <w:lang w:eastAsia="en-US"/>
        </w:rPr>
        <w:t xml:space="preserve"> Московской области N 37/2016-ОЗ "Кодекс Московской области об административных правонарушениях". </w:t>
      </w:r>
    </w:p>
    <w:p w:rsidR="006605AB" w:rsidRPr="006605AB" w:rsidRDefault="006605AB" w:rsidP="006605AB">
      <w:pPr>
        <w:autoSpaceDE w:val="0"/>
        <w:autoSpaceDN w:val="0"/>
        <w:adjustRightInd w:val="0"/>
        <w:ind w:firstLine="540"/>
        <w:jc w:val="both"/>
        <w:rPr>
          <w:rFonts w:ascii="Arial" w:eastAsiaTheme="minorHAnsi" w:hAnsi="Arial" w:cs="Arial"/>
          <w:lang w:eastAsia="en-US"/>
        </w:rPr>
      </w:pPr>
      <w:r w:rsidRPr="006605AB">
        <w:rPr>
          <w:rFonts w:ascii="Arial" w:eastAsiaTheme="minorHAnsi" w:hAnsi="Arial" w:cs="Arial"/>
          <w:lang w:eastAsia="en-US"/>
        </w:rPr>
        <w:t>2. Привлечение виновного лица к ответственности не освобождает его от обязанности устранить допущенные правонарушения и возместить причиненный ущерб в соответствии с порядком, установленным Правительством Московской области.</w:t>
      </w:r>
    </w:p>
    <w:p w:rsidR="006605AB" w:rsidRPr="006605AB" w:rsidRDefault="006605AB" w:rsidP="006605AB">
      <w:pPr>
        <w:ind w:firstLine="709"/>
        <w:jc w:val="both"/>
        <w:outlineLvl w:val="1"/>
        <w:rPr>
          <w:rFonts w:ascii="Arial" w:hAnsi="Arial" w:cs="Arial"/>
        </w:rPr>
        <w:sectPr w:rsidR="006605AB" w:rsidRPr="006605AB" w:rsidSect="006605AB">
          <w:footerReference w:type="default" r:id="rId15"/>
          <w:pgSz w:w="11906" w:h="16838"/>
          <w:pgMar w:top="1134" w:right="567" w:bottom="1134" w:left="1134" w:header="708" w:footer="708" w:gutter="0"/>
          <w:cols w:space="708"/>
          <w:docGrid w:linePitch="360"/>
        </w:sectPr>
      </w:pPr>
    </w:p>
    <w:p w:rsidR="006605AB" w:rsidRPr="006605AB" w:rsidRDefault="006605AB" w:rsidP="006605AB">
      <w:pPr>
        <w:widowControl w:val="0"/>
        <w:autoSpaceDE w:val="0"/>
        <w:autoSpaceDN w:val="0"/>
        <w:ind w:left="4820"/>
        <w:jc w:val="right"/>
        <w:outlineLvl w:val="1"/>
        <w:rPr>
          <w:rFonts w:ascii="Arial" w:hAnsi="Arial" w:cs="Arial"/>
        </w:rPr>
      </w:pPr>
      <w:r w:rsidRPr="006605AB">
        <w:rPr>
          <w:rFonts w:ascii="Arial" w:hAnsi="Arial" w:cs="Arial"/>
        </w:rPr>
        <w:tab/>
      </w:r>
      <w:r w:rsidRPr="006605AB">
        <w:rPr>
          <w:rFonts w:ascii="Arial" w:hAnsi="Arial" w:cs="Arial"/>
        </w:rPr>
        <w:tab/>
      </w:r>
      <w:r w:rsidRPr="006605AB">
        <w:rPr>
          <w:rFonts w:ascii="Arial" w:hAnsi="Arial" w:cs="Arial"/>
        </w:rPr>
        <w:tab/>
      </w:r>
      <w:r w:rsidRPr="006605AB">
        <w:rPr>
          <w:rFonts w:ascii="Arial" w:hAnsi="Arial" w:cs="Arial"/>
        </w:rPr>
        <w:tab/>
      </w:r>
      <w:r w:rsidRPr="006605AB">
        <w:rPr>
          <w:rFonts w:ascii="Arial" w:hAnsi="Arial" w:cs="Arial"/>
        </w:rPr>
        <w:tab/>
        <w:t>Приложение № 1</w:t>
      </w:r>
    </w:p>
    <w:p w:rsidR="006605AB" w:rsidRPr="006605AB" w:rsidRDefault="006605AB" w:rsidP="006605AB">
      <w:pPr>
        <w:widowControl w:val="0"/>
        <w:autoSpaceDE w:val="0"/>
        <w:autoSpaceDN w:val="0"/>
        <w:ind w:left="4820" w:hanging="436"/>
        <w:jc w:val="right"/>
        <w:rPr>
          <w:rFonts w:ascii="Arial" w:hAnsi="Arial" w:cs="Arial"/>
        </w:rPr>
      </w:pPr>
      <w:r w:rsidRPr="006605AB">
        <w:rPr>
          <w:rFonts w:ascii="Arial" w:hAnsi="Arial" w:cs="Arial"/>
        </w:rPr>
        <w:t xml:space="preserve">к Правилам благоустройства территории </w:t>
      </w:r>
      <w:r w:rsidRPr="006605AB">
        <w:rPr>
          <w:rFonts w:ascii="Arial" w:hAnsi="Arial" w:cs="Arial"/>
        </w:rPr>
        <w:tab/>
        <w:t xml:space="preserve">городского округа Звездный городок </w:t>
      </w:r>
      <w:r w:rsidRPr="006605AB">
        <w:rPr>
          <w:rFonts w:ascii="Arial" w:hAnsi="Arial" w:cs="Arial"/>
        </w:rPr>
        <w:tab/>
      </w:r>
      <w:r w:rsidRPr="006605AB">
        <w:rPr>
          <w:rFonts w:ascii="Arial" w:hAnsi="Arial" w:cs="Arial"/>
        </w:rPr>
        <w:tab/>
        <w:t>Московской области</w:t>
      </w:r>
    </w:p>
    <w:p w:rsidR="006605AB" w:rsidRPr="006605AB" w:rsidRDefault="006605AB" w:rsidP="006605AB">
      <w:pPr>
        <w:widowControl w:val="0"/>
        <w:autoSpaceDE w:val="0"/>
        <w:autoSpaceDN w:val="0"/>
        <w:jc w:val="right"/>
        <w:rPr>
          <w:rFonts w:ascii="Arial" w:hAnsi="Arial" w:cs="Arial"/>
        </w:rPr>
      </w:pPr>
    </w:p>
    <w:p w:rsidR="006605AB" w:rsidRPr="006605AB" w:rsidRDefault="006605AB" w:rsidP="006605AB">
      <w:pPr>
        <w:widowControl w:val="0"/>
        <w:autoSpaceDE w:val="0"/>
        <w:autoSpaceDN w:val="0"/>
        <w:jc w:val="both"/>
        <w:rPr>
          <w:rFonts w:ascii="Arial" w:hAnsi="Arial" w:cs="Arial"/>
        </w:rPr>
      </w:pPr>
    </w:p>
    <w:p w:rsidR="006605AB" w:rsidRPr="006605AB" w:rsidRDefault="006605AB" w:rsidP="006605AB">
      <w:pPr>
        <w:widowControl w:val="0"/>
        <w:autoSpaceDE w:val="0"/>
        <w:autoSpaceDN w:val="0"/>
        <w:jc w:val="center"/>
        <w:rPr>
          <w:rFonts w:ascii="Arial" w:hAnsi="Arial" w:cs="Arial"/>
        </w:rPr>
      </w:pPr>
      <w:bookmarkStart w:id="7" w:name="P414"/>
      <w:bookmarkEnd w:id="7"/>
      <w:r w:rsidRPr="006605AB">
        <w:rPr>
          <w:rFonts w:ascii="Arial" w:hAnsi="Arial" w:cs="Arial"/>
        </w:rPr>
        <w:t>ТАБЛИЦА</w:t>
      </w:r>
    </w:p>
    <w:p w:rsidR="006605AB" w:rsidRPr="006605AB" w:rsidRDefault="006605AB" w:rsidP="006605AB">
      <w:pPr>
        <w:widowControl w:val="0"/>
        <w:autoSpaceDE w:val="0"/>
        <w:autoSpaceDN w:val="0"/>
        <w:jc w:val="center"/>
        <w:rPr>
          <w:rFonts w:ascii="Arial" w:hAnsi="Arial" w:cs="Arial"/>
        </w:rPr>
      </w:pPr>
      <w:r w:rsidRPr="006605AB">
        <w:rPr>
          <w:rFonts w:ascii="Arial" w:hAnsi="Arial" w:cs="Arial"/>
        </w:rPr>
        <w:t>НОРМАТИВНЫХ ПОКАЗАТЕЛЕЙ С УЧЕТОМ ОСОБЕННОСТЕЙ</w:t>
      </w:r>
    </w:p>
    <w:p w:rsidR="006605AB" w:rsidRPr="006605AB" w:rsidRDefault="006605AB" w:rsidP="006605AB">
      <w:pPr>
        <w:widowControl w:val="0"/>
        <w:autoSpaceDE w:val="0"/>
        <w:autoSpaceDN w:val="0"/>
        <w:jc w:val="center"/>
        <w:rPr>
          <w:rFonts w:ascii="Arial" w:hAnsi="Arial" w:cs="Arial"/>
        </w:rPr>
      </w:pPr>
      <w:r w:rsidRPr="006605AB">
        <w:rPr>
          <w:rFonts w:ascii="Arial" w:hAnsi="Arial" w:cs="Arial"/>
        </w:rPr>
        <w:t>ТЕРРИТОРИЙ ГОРОДСКОГО ОКРУГА ЗВЕЗДНЫЙ ГОРОДОК</w:t>
      </w:r>
    </w:p>
    <w:p w:rsidR="006605AB" w:rsidRPr="006605AB" w:rsidRDefault="006605AB" w:rsidP="006605AB">
      <w:pPr>
        <w:widowControl w:val="0"/>
        <w:autoSpaceDE w:val="0"/>
        <w:autoSpaceDN w:val="0"/>
        <w:jc w:val="both"/>
        <w:rPr>
          <w:rFonts w:ascii="Arial" w:hAnsi="Arial" w:cs="Arial"/>
        </w:rPr>
      </w:pPr>
    </w:p>
    <w:tbl>
      <w:tblPr>
        <w:tblW w:w="1091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4536"/>
        <w:gridCol w:w="2977"/>
        <w:gridCol w:w="2693"/>
      </w:tblGrid>
      <w:tr w:rsidR="006605AB" w:rsidRPr="006605AB" w:rsidTr="006605AB">
        <w:tc>
          <w:tcPr>
            <w:tcW w:w="710" w:type="dxa"/>
          </w:tcPr>
          <w:p w:rsidR="006605AB" w:rsidRPr="006605AB" w:rsidRDefault="006605AB" w:rsidP="006605AB">
            <w:pPr>
              <w:widowControl w:val="0"/>
              <w:autoSpaceDE w:val="0"/>
              <w:autoSpaceDN w:val="0"/>
              <w:jc w:val="center"/>
              <w:rPr>
                <w:rFonts w:ascii="Arial" w:hAnsi="Arial" w:cs="Arial"/>
                <w:sz w:val="20"/>
                <w:szCs w:val="20"/>
              </w:rPr>
            </w:pPr>
            <w:r w:rsidRPr="006605AB">
              <w:rPr>
                <w:rFonts w:ascii="Arial" w:hAnsi="Arial" w:cs="Arial"/>
                <w:sz w:val="20"/>
                <w:szCs w:val="20"/>
              </w:rPr>
              <w:t>№ п/п</w:t>
            </w:r>
          </w:p>
        </w:tc>
        <w:tc>
          <w:tcPr>
            <w:tcW w:w="4536" w:type="dxa"/>
          </w:tcPr>
          <w:p w:rsidR="006605AB" w:rsidRPr="006605AB" w:rsidRDefault="006605AB" w:rsidP="006605AB">
            <w:pPr>
              <w:widowControl w:val="0"/>
              <w:autoSpaceDE w:val="0"/>
              <w:autoSpaceDN w:val="0"/>
              <w:jc w:val="center"/>
              <w:rPr>
                <w:rFonts w:ascii="Arial" w:hAnsi="Arial" w:cs="Arial"/>
                <w:sz w:val="20"/>
                <w:szCs w:val="20"/>
              </w:rPr>
            </w:pPr>
            <w:r w:rsidRPr="006605AB">
              <w:rPr>
                <w:rFonts w:ascii="Arial" w:hAnsi="Arial" w:cs="Arial"/>
                <w:sz w:val="20"/>
                <w:szCs w:val="20"/>
              </w:rPr>
              <w:t>Название нормативного показателя</w:t>
            </w:r>
          </w:p>
        </w:tc>
        <w:tc>
          <w:tcPr>
            <w:tcW w:w="2977" w:type="dxa"/>
          </w:tcPr>
          <w:p w:rsidR="006605AB" w:rsidRPr="006605AB" w:rsidRDefault="006605AB" w:rsidP="006605AB">
            <w:pPr>
              <w:widowControl w:val="0"/>
              <w:autoSpaceDE w:val="0"/>
              <w:autoSpaceDN w:val="0"/>
              <w:jc w:val="center"/>
              <w:rPr>
                <w:rFonts w:ascii="Arial" w:hAnsi="Arial" w:cs="Arial"/>
                <w:sz w:val="20"/>
                <w:szCs w:val="20"/>
              </w:rPr>
            </w:pPr>
            <w:r w:rsidRPr="006605AB">
              <w:rPr>
                <w:rFonts w:ascii="Arial" w:hAnsi="Arial" w:cs="Arial"/>
                <w:sz w:val="20"/>
                <w:szCs w:val="20"/>
              </w:rPr>
              <w:t xml:space="preserve">Величина нормативного показателя, установленная </w:t>
            </w:r>
            <w:hyperlink r:id="rId16" w:history="1">
              <w:r w:rsidRPr="006605AB">
                <w:rPr>
                  <w:rFonts w:ascii="Arial" w:hAnsi="Arial" w:cs="Arial"/>
                  <w:sz w:val="20"/>
                  <w:szCs w:val="20"/>
                </w:rPr>
                <w:t>Законом</w:t>
              </w:r>
            </w:hyperlink>
            <w:r w:rsidRPr="006605AB">
              <w:rPr>
                <w:rFonts w:ascii="Arial" w:hAnsi="Arial" w:cs="Arial"/>
                <w:sz w:val="20"/>
                <w:szCs w:val="20"/>
              </w:rPr>
              <w:t xml:space="preserve"> Московской области от 30.12.2014 </w:t>
            </w:r>
            <w:r w:rsidRPr="006605AB">
              <w:rPr>
                <w:rFonts w:ascii="Arial" w:hAnsi="Arial" w:cs="Arial"/>
                <w:sz w:val="20"/>
                <w:szCs w:val="20"/>
              </w:rPr>
              <w:br/>
              <w:t xml:space="preserve">№ 191/2014-ОЗ </w:t>
            </w:r>
            <w:r w:rsidRPr="006605AB">
              <w:rPr>
                <w:rFonts w:ascii="Arial" w:hAnsi="Arial" w:cs="Arial"/>
                <w:sz w:val="20"/>
                <w:szCs w:val="20"/>
              </w:rPr>
              <w:br/>
              <w:t>«О благоустройстве в Московской области»</w:t>
            </w:r>
          </w:p>
        </w:tc>
        <w:tc>
          <w:tcPr>
            <w:tcW w:w="2693" w:type="dxa"/>
          </w:tcPr>
          <w:p w:rsidR="006605AB" w:rsidRPr="006605AB" w:rsidRDefault="006605AB" w:rsidP="006605AB">
            <w:pPr>
              <w:widowControl w:val="0"/>
              <w:autoSpaceDE w:val="0"/>
              <w:autoSpaceDN w:val="0"/>
              <w:jc w:val="center"/>
              <w:rPr>
                <w:rFonts w:ascii="Arial" w:hAnsi="Arial" w:cs="Arial"/>
                <w:sz w:val="20"/>
                <w:szCs w:val="20"/>
              </w:rPr>
            </w:pPr>
            <w:r w:rsidRPr="006605AB">
              <w:rPr>
                <w:rFonts w:ascii="Arial" w:hAnsi="Arial" w:cs="Arial"/>
                <w:sz w:val="20"/>
                <w:szCs w:val="20"/>
              </w:rPr>
              <w:t>Величина нормативного показателя, установленная Правилами благоустройства территории городского округа Звездный городок</w:t>
            </w:r>
          </w:p>
          <w:p w:rsidR="006605AB" w:rsidRPr="006605AB" w:rsidRDefault="006605AB" w:rsidP="006605AB">
            <w:pPr>
              <w:widowControl w:val="0"/>
              <w:autoSpaceDE w:val="0"/>
              <w:autoSpaceDN w:val="0"/>
              <w:jc w:val="center"/>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Улицы и дороги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между опорами источников света на магистральных улицах, на участках между пересечениями, на эстакадах, мостах, путепроводах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50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50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Уборка и содержание (в том числе вырубка, обрезка аварийных деревьев, а также побелка деревьев) дорог федерального, регионального, местного значения, частных автомобильных дорог (включая проезды) на расстоянии 5 метров от краев проезжих частей, а также 2 метров от тротуаров, если расстояние прилегающей территории не установлено в большем размере, – на собственников, владельцев или пользователей дорог</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метров от краев проезжих частей, а также 2 метра от тротуаров, если расстояние прилегающей территории не установлено в большем размере</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объектов капитального строительства и объектов инфраструктуры</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Содержание малых архитектурных форм:</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периодичность окраски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периодичность ремонта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Детские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Расчет потребности площадок для игр детей на территориях жилого назначения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0,5-0,7 м</w:t>
            </w:r>
            <w:r w:rsidRPr="006605AB">
              <w:rPr>
                <w:rFonts w:ascii="Arial" w:hAnsi="Arial" w:cs="Arial"/>
                <w:sz w:val="20"/>
                <w:szCs w:val="20"/>
                <w:vertAlign w:val="superscript"/>
              </w:rPr>
              <w:t>2</w:t>
            </w:r>
            <w:r w:rsidRPr="006605AB">
              <w:rPr>
                <w:rFonts w:ascii="Arial" w:hAnsi="Arial" w:cs="Arial"/>
                <w:sz w:val="20"/>
                <w:szCs w:val="20"/>
              </w:rPr>
              <w:t xml:space="preserve"> на 1 жителя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0,5-0,7 м</w:t>
            </w:r>
            <w:r w:rsidRPr="006605AB">
              <w:rPr>
                <w:rFonts w:ascii="Arial" w:hAnsi="Arial" w:cs="Arial"/>
                <w:sz w:val="20"/>
                <w:szCs w:val="20"/>
                <w:vertAlign w:val="superscript"/>
              </w:rPr>
              <w:t>2</w:t>
            </w:r>
            <w:r w:rsidRPr="006605AB">
              <w:rPr>
                <w:rFonts w:ascii="Arial" w:hAnsi="Arial" w:cs="Arial"/>
                <w:sz w:val="20"/>
                <w:szCs w:val="20"/>
              </w:rPr>
              <w:t xml:space="preserve"> на 1 жителя</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от окон жилых домов и общественных зданий до границ детских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дошкольного возраста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младшего и среднего школьного возраста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комплексных игровых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спортивно-игровых комплексов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100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100 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Высадка деревьев: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 восточной и северной стороны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 м от края площадки до оси дерева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 м от края площадки до оси дерева</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 южной и западной стороны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 м от края площадки до оси дерева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 м от края площадки до оси дерева</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Уровень нахождения ветвей или листвы деревьев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ниже 2,5 м над покрытием и оборудованием площадки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ниже 2,5 м над покрытием и оборудованием площадки</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травы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выше 20 см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20 см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размещения осветительного оборудования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Минимальное расстояние до контейнерных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15 метров</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15 метров</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Минимальное расстояние до разворотных площадок на конечных остановках маршрутов пассажирского транспорта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50 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3.8</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Покрытие зоны приземления: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толщина слоя покрытия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500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500 мм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размер частиц при использовании песка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0,2-2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0,2-2 мм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размер частиц при использовании гравия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2-8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2-8 мм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3.9</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Требования к фундаментам при наличии сыпучего покрытия (например, песка):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глубина расположения элементов фундамента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400 мм от поверхности покрытия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400 мм от поверхности покрытия</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глубина от поверхности покрытия игровой площадки до верха фундамента конической формы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200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200 мм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радиус закругления острых кромок фундамента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глубина расположения концов элементов, выступающих из фундамента (например, анкерных болтов)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400 мм от уровня поверхности покрытия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400 мм от уровня поверхности покрытия</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4</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Площадки отдыха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Расчет потребности площадок отдыха на жилых территориях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0,1-0,2 м</w:t>
            </w:r>
            <w:r w:rsidRPr="006605AB">
              <w:rPr>
                <w:rFonts w:ascii="Arial" w:hAnsi="Arial" w:cs="Arial"/>
                <w:sz w:val="20"/>
                <w:szCs w:val="20"/>
                <w:vertAlign w:val="superscript"/>
              </w:rPr>
              <w:t>2</w:t>
            </w:r>
            <w:r w:rsidRPr="006605AB">
              <w:rPr>
                <w:rFonts w:ascii="Arial" w:hAnsi="Arial" w:cs="Arial"/>
                <w:sz w:val="20"/>
                <w:szCs w:val="20"/>
              </w:rPr>
              <w:t xml:space="preserve"> на жителя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0,1-0,2 м</w:t>
            </w:r>
            <w:r w:rsidRPr="006605AB">
              <w:rPr>
                <w:rFonts w:ascii="Arial" w:hAnsi="Arial" w:cs="Arial"/>
                <w:sz w:val="20"/>
                <w:szCs w:val="20"/>
                <w:vertAlign w:val="superscript"/>
              </w:rPr>
              <w:t>2</w:t>
            </w:r>
            <w:r w:rsidRPr="006605AB">
              <w:rPr>
                <w:rFonts w:ascii="Arial" w:hAnsi="Arial" w:cs="Arial"/>
                <w:sz w:val="20"/>
                <w:szCs w:val="20"/>
              </w:rPr>
              <w:t>на жителя</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оптимальный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50-100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50-100 м</w:t>
            </w:r>
            <w:r w:rsidRPr="006605AB">
              <w:rPr>
                <w:rFonts w:ascii="Arial" w:hAnsi="Arial" w:cs="Arial"/>
                <w:sz w:val="20"/>
                <w:szCs w:val="20"/>
                <w:vertAlign w:val="superscript"/>
              </w:rPr>
              <w:t>2</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минимальный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15-20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15-20 м</w:t>
            </w:r>
            <w:r w:rsidRPr="006605AB">
              <w:rPr>
                <w:rFonts w:ascii="Arial" w:hAnsi="Arial" w:cs="Arial"/>
                <w:sz w:val="20"/>
                <w:szCs w:val="20"/>
                <w:vertAlign w:val="superscript"/>
              </w:rPr>
              <w:t>2</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Минимальный размер площадки с установкой одного стола со скамьями для настольных игр</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12-15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12-15 м</w:t>
            </w:r>
            <w:r w:rsidRPr="006605AB">
              <w:rPr>
                <w:rFonts w:ascii="Arial" w:hAnsi="Arial" w:cs="Arial"/>
                <w:sz w:val="20"/>
                <w:szCs w:val="20"/>
                <w:vertAlign w:val="superscript"/>
              </w:rPr>
              <w:t>2</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Ширина полосы озеленения (кустарник, деревья) между площадками отдыха и проездами, посадочными площадками, остановками, разворотными площадками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от границы площадки отдыха до отстойно-разворотных площадок на конечных остановках маршрутов пассажирского транспорта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от окон жилых домов до границ площадок тихого отдыха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от окон жилых домов до границ площадок для шумных настольных игр</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5</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Спортивные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Площадь спортивных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детей дошкольного возраста (на 75 детей)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150 м</w:t>
            </w:r>
            <w:r w:rsidRPr="006605AB">
              <w:rPr>
                <w:rFonts w:ascii="Arial" w:hAnsi="Arial" w:cs="Arial"/>
                <w:sz w:val="20"/>
                <w:szCs w:val="20"/>
                <w:vertAlign w:val="superscript"/>
              </w:rPr>
              <w:t>2</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детей школьного возраста (100 детей)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250 м</w:t>
            </w:r>
            <w:r w:rsidRPr="006605AB">
              <w:rPr>
                <w:rFonts w:ascii="Arial" w:hAnsi="Arial" w:cs="Arial"/>
                <w:sz w:val="20"/>
                <w:szCs w:val="20"/>
                <w:vertAlign w:val="superscript"/>
              </w:rPr>
              <w:t>2</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Минимальное расстояние от границ спортивных площадок до окон жилых домов (в зависимости от шумовых характеристик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от 20 до 40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от 20 до 40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Озеленение по периметру спортивной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 м от края площадки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 м от края площадки</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сетчатого ограждения спортивных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2,5-3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сетчатого ограждения в местах примыкания спортивных площадок друг к другу</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6</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Контейнерные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Расчет потребности в контейнерных площадках на территории жилого назначения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0,03 м</w:t>
            </w:r>
            <w:r w:rsidRPr="006605AB">
              <w:rPr>
                <w:rFonts w:ascii="Arial" w:hAnsi="Arial" w:cs="Arial"/>
                <w:sz w:val="20"/>
                <w:szCs w:val="20"/>
                <w:vertAlign w:val="superscript"/>
              </w:rPr>
              <w:t>2</w:t>
            </w:r>
            <w:r w:rsidRPr="006605AB">
              <w:rPr>
                <w:rFonts w:ascii="Arial" w:hAnsi="Arial" w:cs="Arial"/>
                <w:sz w:val="20"/>
                <w:szCs w:val="20"/>
              </w:rPr>
              <w:t xml:space="preserve"> на 1 жителя или 1 площадка на 6-8 подъездов жилых домов, имеющих мусоропроводы;</w:t>
            </w:r>
          </w:p>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если подъездов меньше - 1 площадка при каждом доме</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0,03 м</w:t>
            </w:r>
            <w:r w:rsidRPr="006605AB">
              <w:rPr>
                <w:rFonts w:ascii="Arial" w:hAnsi="Arial" w:cs="Arial"/>
                <w:sz w:val="20"/>
                <w:szCs w:val="20"/>
                <w:vertAlign w:val="superscript"/>
              </w:rPr>
              <w:t>2</w:t>
            </w:r>
            <w:r w:rsidRPr="006605AB">
              <w:rPr>
                <w:rFonts w:ascii="Arial" w:hAnsi="Arial" w:cs="Arial"/>
                <w:sz w:val="20"/>
                <w:szCs w:val="20"/>
              </w:rPr>
              <w:t xml:space="preserve"> на 1 жителя или 1 площадка на 6-8 подъездов жилых домов, имеющих мусоропроводы;</w:t>
            </w:r>
          </w:p>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если подъездов меньше - 1 площадка при каждом доме</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Размещение площадок для установки мусоросборников (контейнерных площадок) на участках жилой застройки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100 м от входов в подъезды, считая по пешеходным дорожкам от дальнего подъезда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100 м от входов в подъезды, считая по пешеходным дорожкам от дальнего подъезда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Удаление контейнерных площадок от окон жилых зданий, границ участков детских учреждений, мест отдыха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Величина разворотной площадки при обособленном размещении контейнерной площадки (вдали от проездов)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 x 12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 x 12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Уклон покрытия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5-10% в сторону проезжей части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5-10% в сторону проезжей части</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опор осветительного оборудования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свободного пространства над уровнем покрытия площадки до кроны деревьев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3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6.8</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ограждения контейнерной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 м с трех сторон</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 м с трех сторон</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7</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Площадки для выгула животных</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7.1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Размеры площадок для выгула собак:</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территориях жилого назначения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400-600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400-600 м</w:t>
            </w:r>
            <w:r w:rsidRPr="006605AB">
              <w:rPr>
                <w:rFonts w:ascii="Arial" w:hAnsi="Arial" w:cs="Arial"/>
                <w:sz w:val="20"/>
                <w:szCs w:val="20"/>
                <w:vertAlign w:val="superscript"/>
              </w:rPr>
              <w:t>2</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прочих территориях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800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800 м</w:t>
            </w:r>
            <w:r w:rsidRPr="006605AB">
              <w:rPr>
                <w:rFonts w:ascii="Arial" w:hAnsi="Arial" w:cs="Arial"/>
                <w:sz w:val="20"/>
                <w:szCs w:val="20"/>
                <w:vertAlign w:val="superscript"/>
              </w:rPr>
              <w:t>2</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7.2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Доступность площадок</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400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400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На территории микрорайонов с плотной жилой застройкой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600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далее 600 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7.3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от границы площадки: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до окон жилых и общественных зданий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до участков детских учреждений, школ, детских, спортивных площадок, площадок отдыха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40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7.4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ограждения специальной площадки для выгула животных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8</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Площадки для дрессировки собак</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8.1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Удаление от застройки жилого и общественного назначения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чем на 50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чем на 50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8.2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забора (металлической сетки)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2,0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9</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Площадки автостоянок, размещение и хранение транспортных средств на территории муниципальных образований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9.1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Размещение площадок для автостоянок в зоне остановок пассажирского транспорта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допускается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допускается</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9.2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Организация заездов на автостоянки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15 м от конца или начала посадочной площадки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15 м от конца или начала посадочной площадки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10</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площадок автостоянок, мест размещения и хранения транспортных средств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10.1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 прилегающей к площадке территории, содержание которой обеспечивает юридическое лицо (индивидуальный предприниматель) или физическое лицо, эксплуатирующее площадку</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метров от ограждений (заборов), если расстояние прилегающей территории не установлено в большем размере</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метров от ограждений (заборов)</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11</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Основные требования по организации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11.1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размещения светильников наружного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2,5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12</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объектов (средств) наружного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Периодичность окрашивания металлических опор, кронштейнов и других элементов устройств наружного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одного раза в 3 года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одного раза в 3 года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Допустимое отклонение от вертикали опор сетей наружного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5°</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5°</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Сроки ремонта поврежденных элементов сетей наружного освещения: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элементов, влияющих на работу сетей или электробезопасность</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немедленно</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немедленно</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элементов, не влияющих на работу сетей или электробезопасность</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10 дней с момента повреждения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10 дней с момента повреждения</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демонтажа бездействующих элементов сетей (в том числе временных)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месяца с момента прекращения действия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месяца с момента прекращения действия</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Количество неработающих светильников: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улицах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не больше 10% </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не больше 10% </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подземных пешеходных переходах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больше 5%</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больше 5%</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восстановления горения светильников: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случае отключения отдельных светильников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10 суток с момента обнаружения неисправностей или поступления соответствующего сообщения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10 суток с момента обнаружения неисправностей или поступления соответствующего сообщения</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случае массового отключения светильников (более 25%)</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одних суток, а на магистральных улицах - в течение 2 часов</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одних суток, а на магистральных улицах - в течение 2 часов</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случае массового отключения светильников, возникшего в результате обстоятельств непреодолимой силы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возможно короткие сроки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возможно короткие сроки</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12.7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вывоза сбитых, а также оставшихся после замены опор освещения в местах общественного пользования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суток с момента демонтажа либо с момента получения информации о наличии таких опор</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суток с момента демонтажа либо с момента получения информации о наличии таких опор</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13</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Основные требования к размещению некапитальных объектов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13.1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Размещение некапитальных объектов по отношению к:</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остановочным павильонам</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5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вентиляционным шахтам</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25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окнам жилых помещений, витринам торговых организаций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стволам деревьев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внешней границе кроны кустарников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1,5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14</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Сезонные (летние) кафе</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допускается размещение сезонных (летних) кафе</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25-метровой зоне от технических сооружений общественного транспорта, в арках зданий, на газонах (без устройства технологического настила), цветниках, детских и спортивных площадках</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25-метровой зоне от технических сооружений общественного транспорта, в арках зданий, на газонах (без устройства технологического настила), цветниках, детских и спортивных площадках</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технологического настила от газона до верхней отметки пола технологического настила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0,45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0,45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Уклон территории, на которой устраивается технологический настил</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3% (включительно)</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3% (включительно)</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Ширина лестничных сходов с технологического настила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0,90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Максимальный уклон пандусов для обеспечения доступа в летнее кафе маломобильных групп населения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Заглубление элементов крепления оборудования сезонного (летнего) кафе</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0,30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0,30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14.7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декоративных ограждений, используемых при обустройстве сезонных летних (кафе)</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0,60 м (за исключением случаев устройства контейнеров под озеленение, выполняющих функцию ограждения) и не больше 0,90 м (за исключением раздвижных, складных декоративных ограждений высотой в собранном (складном) состоянии не более 0,90 м и в разобранном - 1,80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0,60 м (за исключением случаев устройства контейнеров под озеленение, выполняющих функцию ограждения) и не больше 0,90 м (за исключением раздвижных, складных декоративных ограждений высотой в собранном (складном) состоянии не более 0,90 м и в разобранном - 1,80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15</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некапитальных сооружений: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окраска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ремонт</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16</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Требования к установке ограждений (заборов)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16.1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защитных металлических ограждений, устанавливаемых в местах примыкания газонов, цветников к проездам, стоянкам автотранспорта, в местах возможного наезда автомобилей на газон, цветники и зеленые насаждения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0,5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не менее 0,5 м </w:t>
            </w:r>
          </w:p>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16.2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Отступ от границы примыкания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0,2-0,3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0,2-0,3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17</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Требования к содержанию ограждений (заборов)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17.1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Мойка ограждений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загрязнения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загрязнения</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17.2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Ремонт, окрашивание ограждения и его элементов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 но не реже одного раза в три года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окрашивание - не реже одного раза в год, ремонт - по мере необходимости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18</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Мебель городского округа Звездный городок Московской области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18.1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скамьи для отдыха взрослого человека (от уровня покрытия до плоскости сиденья)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пределах 420-480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пределах 420-480 мм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19</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Уличное коммунально-бытовое оборудование</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19.1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Интервал при расстановке урн:</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основных пешеходных коммуникациях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60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60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других территориях городского округа Звездный городок Московской области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100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100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20</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Уличное техническое оборудование</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20.1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Для крышек люков смотровых колодцев, расположенных на территории пешеходных коммуникаций (в т.ч. уличных переходов):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перепад уровня расположения по отношению к покрытию прилегающей поверхности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20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20 мм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зазоры между краем люка и покрытием тротуара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15 мм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15 мм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21</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наземных частей линейных сооружений и коммуникаций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21.1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Ширина прилегающей территории к наземным частям линейных сооружений и коммуникаций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земельный участок шириной до 3 метров в каждую сторону от наружной линии сооружения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земельный участок шириной до 3 метров в каждую сторону от наружной линии сооружения</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21.2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Ширина прилегающей территории, если линейное сооружение имеет ограждение,</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3 метров от соответствующего ограждения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3 метров от соответствующего ограждения</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22</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Водные устройства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22.1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питьевого фонтанчика: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взрослых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90 см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90 см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детей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70 см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70 см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22.2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Содержание водных устройств:</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окраска элементов водных устройств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год</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ремонт элементов водных устройств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необходимости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23</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Общие требования к зонам отдыха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23.1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Площадь сохраняемого при проектировании травяного покрова, древесно-кустарниковой и прибрежной растительности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80% общей площади зоны отдыха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80% общей площади зоны отдыха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23.2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Площадь помещения медпункта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r w:rsidRPr="006605AB">
              <w:rPr>
                <w:rFonts w:ascii="Arial" w:hAnsi="Arial" w:cs="Arial"/>
                <w:sz w:val="20"/>
                <w:szCs w:val="20"/>
                <w:vertAlign w:val="superscript"/>
              </w:rPr>
              <w:t>2</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12 м</w:t>
            </w:r>
            <w:r w:rsidRPr="006605AB">
              <w:rPr>
                <w:rFonts w:ascii="Arial" w:hAnsi="Arial" w:cs="Arial"/>
                <w:sz w:val="20"/>
                <w:szCs w:val="20"/>
                <w:vertAlign w:val="superscript"/>
              </w:rPr>
              <w:t>2</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24</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Особенности озеленения территорий муниципальных образований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24.1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Посадка деревьев в зонах действия теплотрасс:</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липа, клен, сирень, жимолость</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2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тополь, боярышник, кизильник, дерен, лиственница, береза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3-4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ближе 3-4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25</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Крышное и вертикальное озеленение</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Уклон неэксплуатируемой крыши для размещения стационарного крышного озеленения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45°</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15°</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вертикального озеленения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ограничивается тремя этажами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ограничивается тремя этажами</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между объектами крышного озеленения (рекреационные площадки, сады, кафе и другие ландшафтно-архитектурные объекты) и фильтрами для очистки отработанного воздуха (выпусками вентиляции)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15 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25.4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контурного ограждения объектов крышного озеленения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1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26</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Обеспечение сохранности зеленых насаждений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26.1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 во время которого на территории Московской области запрещается проведение выжигания сухой травы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15 марта по 15 ноября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15 марта по 15 ноября</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27</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зеленых насаждений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27.1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Высота травостоя, при которой производится стрижка (скашивание) газонов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более 20 см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более 20 см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27.2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удаления с территории окошенной травы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трое суток со дня проведения покоса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трое суток со дня проведения покоса</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28</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средств размещения информации, рекламных конструкций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28.1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проведения ремонта неисправных светильников и иных элементов освещения средства размещения информации (рекламной конструкции)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3 дней с момента их выявления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3 дней с момента их выявления</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29</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Содержание частных домовладений, в том числе используемых для временного (сезонного) проживания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29.1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Допустимая продолжительность хранения топлива, удобрений, строительных и других материалов на фасадной части территории, прилегающей к домовладению</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7 дней</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7 дней</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30</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Нормы и правила по содержанию мест общественного пользования и территории юридических лиц (индивидуальных предпринимателей) или физических лиц</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Величина прилегающей территории к границам земельного участка, право собственности (иное вещное право) на который подтверждено соответствующими документами, для организации уборки территорий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территория, прилегающая к границам земельного участка, на расстоянии 5 метров, если иное не установлено законом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территория, прилегающая к границам земельного участка, на расстоянии 30 метров, если иное не установлено законом</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Периодичность обследования смотровых и дождеприемных колодцев централизованной ливневой системы водоотведения и их очистка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согласно графику, но не реже одного раза в год</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согласно графику, но не реже одного раза в год</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31</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Вывоз мусора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Периодичность промывки и обработки дезинфицирующими составами контейнеров, бункеров-накопителей и площадок под ними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10 дней (кроме зимнего периода)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реже 1 раза в 10 дней (кроме зимнего периода)</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Расстояние установки урн:</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местах массового посещения населения (улицы, рынки, вокзалы и др.)</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 м одна от другой</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50 м одна от другой</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остальных улицах, во дворах, парках, садах и на др. территориях</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100 м одна от другой</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100 м одна от другой</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остановках пассажирского транспорта и у входов в торговые объекты</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 урн</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2 урн</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Очистка урн</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заполнения, но не реже 2 раз в день</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заполнения, но не реже 2 раз в день</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Мойка урн</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загрязнения, но не реже 1 раза в неделю</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 мере загрязнения, но не реже 1 раза в неделю</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31.5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Покраска урн</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один раз в год (апрель), а также по мере необходимости или по предписаниям уполномоченного органа исполнительной власти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один раз в год (апрель), а также по мере необходимости или по предписаниям уполномоченного органа исполнительной власти</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32</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Организация и проведение уборочных работ в зимнее время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 зимней уборки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 ноября по 31 марта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 ноября по 31 марта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32.2</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завершения работ по подготовке мест для приема снега (снегосвалки, снегоплавильные камеры, площадки для вывоза и временного складирования снега)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1 октября текущего года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до 1 октября текущего года</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32.3</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Ширина разрывов в снежных валах:</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остановках общественного пассажирского транспорта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на длину остановки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на длину остановки</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переходах, имеющих разметку</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на ширину разметки</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на ширину разметки</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на переходах, не имеющих разметки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менее 5 м</w:t>
            </w: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32.4</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Срок вывоза снега:</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от остановок общественного пассажирского транспорта, наземных пешеходных переходов, с мостов и путепроводов, мест массового посещения людей (крупных торговых центров, рынков, гостиниц, вокзалов, театров и т.д.), въездов на территории больниц и других социально значимых объектов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суток после окончания снегопада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суток после окончания снегопада</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 улиц и проездов (обеспечивающий безопасность дорожного движения)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3 суток после окончания снегопада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3 суток после окончания снегопада</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с остальных территорий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позднее пяти суток после окончания снегопада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позднее пяти суток после окончания снегопада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32.5</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Время на обработку противогололедными материалами всей площади тротуаров и др. пешеходных зон в период снегопадов и гололеда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4 часов с начала снегопада</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4 часов с начала снегопада</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32.6</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Время обработки противогололеднымиматериалами полосы движения пешеходов (лестничных сходов) при оповещении о гололеде или возможности его возникновения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2 часов</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 течение 2 часов</w:t>
            </w: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32.7</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Время на очистку и обработку от снега и наледи (до твердого покрытия) внутридворовых проездов, контейнерных площадок (кроме контейнерных площадок, расположенных на дорогах общего пользования), подъездных путей к ним, тротуаров и других пешеходных зон, имеющих усовершенствованное покрытие (асфальт, бетон, тротуарная плитка)</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12 часов</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не более 12 часов</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33</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Организация и проведение уборочных работ в летнее время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33.1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Период летней уборки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 апреля по 31 октября</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с 1 апреля по 31 октября</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34</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Лица, обязанные организовывать и/или производить работы по уборке и содержанию территорий и иных объектов и элементов благоустройства, расположенных на территории Московской области</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34.1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При производстве работ по уборке и содержанию территории размер прилегающей территории определяется:</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мест производства земляных, строительных, дорожно-ремонтных работ, работ по ремонту инженерных сетей и коммуникаций, фасадов и иных элементов строений, зданий и сооружений, установки средств размещения информации, рекламных конструкций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20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отношении некапитальных объектов временной уличной торговли, объектов мелкорозничной торговли (торговых павильонов, палаток, киосков), бытового обслуживания, общественного питания</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 20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территории автозаправочных станций, станций технического обслуживания, мест мойки автотранспорта, автозаправочных комплексов, рынков, торговых и развлекательных центров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 30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территорий юридических лиц (индивидуальных предпринимателей), физических лиц</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xml:space="preserve"> 30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отношении земельных участков и территорий индивидуальных домовладений</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для благоустройства и содержания родников и водных источников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отношении садоводческих некоммерческих товариществ и гаражно-потребительских кооперативов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w:t>
            </w:r>
          </w:p>
        </w:tc>
      </w:tr>
      <w:tr w:rsidR="006605AB" w:rsidRPr="006605AB" w:rsidTr="006605AB">
        <w:tc>
          <w:tcPr>
            <w:tcW w:w="710" w:type="dxa"/>
          </w:tcPr>
          <w:p w:rsidR="006605AB" w:rsidRPr="006605AB" w:rsidRDefault="006605AB" w:rsidP="006605AB">
            <w:pPr>
              <w:widowControl w:val="0"/>
              <w:autoSpaceDE w:val="0"/>
              <w:autoSpaceDN w:val="0"/>
              <w:outlineLvl w:val="2"/>
              <w:rPr>
                <w:rFonts w:ascii="Arial" w:hAnsi="Arial" w:cs="Arial"/>
                <w:b/>
                <w:sz w:val="20"/>
                <w:szCs w:val="20"/>
              </w:rPr>
            </w:pPr>
            <w:r w:rsidRPr="006605AB">
              <w:rPr>
                <w:rFonts w:ascii="Arial" w:hAnsi="Arial" w:cs="Arial"/>
                <w:b/>
                <w:sz w:val="20"/>
                <w:szCs w:val="20"/>
              </w:rPr>
              <w:t>35</w:t>
            </w:r>
          </w:p>
        </w:tc>
        <w:tc>
          <w:tcPr>
            <w:tcW w:w="4536" w:type="dxa"/>
          </w:tcPr>
          <w:p w:rsidR="006605AB" w:rsidRPr="006605AB" w:rsidRDefault="006605AB" w:rsidP="006605AB">
            <w:pPr>
              <w:widowControl w:val="0"/>
              <w:autoSpaceDE w:val="0"/>
              <w:autoSpaceDN w:val="0"/>
              <w:rPr>
                <w:rFonts w:ascii="Arial" w:hAnsi="Arial" w:cs="Arial"/>
                <w:b/>
                <w:sz w:val="20"/>
                <w:szCs w:val="20"/>
              </w:rPr>
            </w:pPr>
            <w:r w:rsidRPr="006605AB">
              <w:rPr>
                <w:rFonts w:ascii="Arial" w:hAnsi="Arial" w:cs="Arial"/>
                <w:b/>
                <w:sz w:val="20"/>
                <w:szCs w:val="20"/>
              </w:rPr>
              <w:t>Участие собственников (правообладателей) зданий (помещений в них) и сооружений в благоустройстве прилегающих территорий</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val="restart"/>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35.1</w:t>
            </w: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 прилегающей территории, бремя содержания которой несут собственники объектов капитального строительства (помещений в них):</w:t>
            </w:r>
          </w:p>
        </w:tc>
        <w:tc>
          <w:tcPr>
            <w:tcW w:w="2977" w:type="dxa"/>
          </w:tcPr>
          <w:p w:rsidR="006605AB" w:rsidRPr="006605AB" w:rsidRDefault="006605AB" w:rsidP="006605AB">
            <w:pPr>
              <w:widowControl w:val="0"/>
              <w:autoSpaceDE w:val="0"/>
              <w:autoSpaceDN w:val="0"/>
              <w:rPr>
                <w:rFonts w:ascii="Arial" w:hAnsi="Arial" w:cs="Arial"/>
                <w:sz w:val="20"/>
                <w:szCs w:val="20"/>
              </w:rPr>
            </w:pPr>
          </w:p>
        </w:tc>
        <w:tc>
          <w:tcPr>
            <w:tcW w:w="2693" w:type="dxa"/>
          </w:tcPr>
          <w:p w:rsidR="006605AB" w:rsidRPr="006605AB" w:rsidRDefault="006605AB" w:rsidP="006605AB">
            <w:pPr>
              <w:widowControl w:val="0"/>
              <w:autoSpaceDE w:val="0"/>
              <w:autoSpaceDN w:val="0"/>
              <w:rPr>
                <w:rFonts w:ascii="Arial" w:hAnsi="Arial" w:cs="Arial"/>
                <w:sz w:val="20"/>
                <w:szCs w:val="20"/>
              </w:rPr>
            </w:pP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размеры прилегающей территории к многоквартирным домам, под которыми образованы земельные участки</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метров от границ земельных участков</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5 метров от границ земельных участков</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отношении многоквартирных домов, земельные участки под которыми не образованы или образованы по границе таких домов</w:t>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размеры прилегающей территории определяются схемами уборки территорий городского округа Звездный городок</w:t>
            </w:r>
          </w:p>
        </w:tc>
        <w:tc>
          <w:tcPr>
            <w:tcW w:w="2693"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размеры прилегающей территории определяются схемами уборки территорий городского округа Звездный городок</w:t>
            </w:r>
          </w:p>
        </w:tc>
      </w:tr>
      <w:tr w:rsidR="006605AB" w:rsidRPr="006605AB" w:rsidTr="006605AB">
        <w:tc>
          <w:tcPr>
            <w:tcW w:w="710" w:type="dxa"/>
            <w:vMerge/>
          </w:tcPr>
          <w:p w:rsidR="006605AB" w:rsidRPr="006605AB" w:rsidRDefault="006605AB" w:rsidP="006605AB">
            <w:pPr>
              <w:rPr>
                <w:rFonts w:ascii="Arial" w:hAnsi="Arial" w:cs="Arial"/>
                <w:sz w:val="20"/>
                <w:szCs w:val="20"/>
              </w:rPr>
            </w:pPr>
          </w:p>
        </w:tc>
        <w:tc>
          <w:tcPr>
            <w:tcW w:w="4536"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 в отношении капитальных объектов</w:t>
            </w:r>
          </w:p>
          <w:p w:rsidR="006605AB" w:rsidRPr="006605AB" w:rsidRDefault="006605AB" w:rsidP="006605AB">
            <w:pPr>
              <w:tabs>
                <w:tab w:val="left" w:pos="1155"/>
              </w:tabs>
              <w:rPr>
                <w:rFonts w:ascii="Arial" w:hAnsi="Arial" w:cs="Arial"/>
                <w:sz w:val="20"/>
                <w:szCs w:val="20"/>
              </w:rPr>
            </w:pPr>
            <w:r w:rsidRPr="006605AB">
              <w:rPr>
                <w:rFonts w:ascii="Arial" w:hAnsi="Arial" w:cs="Arial"/>
                <w:sz w:val="20"/>
                <w:szCs w:val="20"/>
              </w:rPr>
              <w:tab/>
            </w:r>
          </w:p>
        </w:tc>
        <w:tc>
          <w:tcPr>
            <w:tcW w:w="2977" w:type="dxa"/>
          </w:tcPr>
          <w:p w:rsidR="006605AB" w:rsidRPr="006605AB" w:rsidRDefault="006605AB" w:rsidP="006605AB">
            <w:pPr>
              <w:widowControl w:val="0"/>
              <w:autoSpaceDE w:val="0"/>
              <w:autoSpaceDN w:val="0"/>
              <w:rPr>
                <w:rFonts w:ascii="Arial" w:hAnsi="Arial" w:cs="Arial"/>
                <w:sz w:val="20"/>
                <w:szCs w:val="20"/>
              </w:rPr>
            </w:pPr>
            <w:r w:rsidRPr="006605AB">
              <w:rPr>
                <w:rFonts w:ascii="Arial" w:hAnsi="Arial" w:cs="Arial"/>
                <w:sz w:val="20"/>
                <w:szCs w:val="20"/>
              </w:rPr>
              <w:t>30 метров от границ объектов капитального строительства, если иное расстояние прилегающей территории не установлено администрацией городского округа Звездный городок Московской области</w:t>
            </w:r>
          </w:p>
        </w:tc>
        <w:tc>
          <w:tcPr>
            <w:tcW w:w="2693" w:type="dxa"/>
          </w:tcPr>
          <w:p w:rsidR="006605AB" w:rsidRPr="006605AB" w:rsidRDefault="006605AB" w:rsidP="006605AB">
            <w:pPr>
              <w:widowControl w:val="0"/>
              <w:autoSpaceDE w:val="0"/>
              <w:autoSpaceDN w:val="0"/>
              <w:rPr>
                <w:rFonts w:ascii="Arial" w:hAnsi="Arial" w:cs="Arial"/>
                <w:sz w:val="20"/>
                <w:szCs w:val="20"/>
                <w:lang w:eastAsia="en-US"/>
              </w:rPr>
            </w:pPr>
            <w:r w:rsidRPr="006605AB">
              <w:rPr>
                <w:rFonts w:ascii="Arial" w:hAnsi="Arial" w:cs="Arial"/>
                <w:sz w:val="20"/>
                <w:szCs w:val="20"/>
                <w:lang w:eastAsia="en-US"/>
              </w:rPr>
              <w:t>30 метров от границ объектов капитального строительства</w:t>
            </w:r>
          </w:p>
          <w:p w:rsidR="006605AB" w:rsidRPr="006605AB" w:rsidRDefault="006605AB" w:rsidP="006605AB">
            <w:pPr>
              <w:widowControl w:val="0"/>
              <w:autoSpaceDE w:val="0"/>
              <w:autoSpaceDN w:val="0"/>
              <w:rPr>
                <w:rFonts w:ascii="Arial" w:hAnsi="Arial" w:cs="Arial"/>
                <w:sz w:val="20"/>
                <w:szCs w:val="20"/>
              </w:rPr>
            </w:pPr>
          </w:p>
        </w:tc>
      </w:tr>
    </w:tbl>
    <w:p w:rsidR="006605AB" w:rsidRPr="006605AB" w:rsidRDefault="006605AB" w:rsidP="006605AB">
      <w:pPr>
        <w:widowControl w:val="0"/>
        <w:autoSpaceDE w:val="0"/>
        <w:autoSpaceDN w:val="0"/>
        <w:rPr>
          <w:rFonts w:ascii="Arial" w:hAnsi="Arial" w:cs="Arial"/>
        </w:rPr>
      </w:pPr>
    </w:p>
    <w:p w:rsidR="00B81F49" w:rsidRPr="006605AB" w:rsidRDefault="00B81F49" w:rsidP="006605AB">
      <w:pPr>
        <w:rPr>
          <w:rFonts w:ascii="Arial" w:hAnsi="Arial" w:cs="Arial"/>
        </w:rPr>
      </w:pPr>
    </w:p>
    <w:sectPr w:rsidR="00B81F49" w:rsidRPr="006605AB" w:rsidSect="006605AB">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E15" w:rsidRDefault="00934E15">
      <w:r>
        <w:separator/>
      </w:r>
    </w:p>
  </w:endnote>
  <w:endnote w:type="continuationSeparator" w:id="0">
    <w:p w:rsidR="00934E15" w:rsidRDefault="00934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5AB" w:rsidRDefault="006605AB">
    <w:pPr>
      <w:pStyle w:val="a7"/>
      <w:jc w:val="right"/>
    </w:pPr>
  </w:p>
  <w:p w:rsidR="006605AB" w:rsidRPr="006605AB" w:rsidRDefault="006605AB" w:rsidP="006605A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670035"/>
      <w:docPartObj>
        <w:docPartGallery w:val="Page Numbers (Bottom of Page)"/>
        <w:docPartUnique/>
      </w:docPartObj>
    </w:sdtPr>
    <w:sdtEndPr/>
    <w:sdtContent>
      <w:p w:rsidR="006605AB" w:rsidRDefault="006605AB">
        <w:pPr>
          <w:pStyle w:val="a7"/>
          <w:jc w:val="right"/>
        </w:pPr>
        <w:r>
          <w:fldChar w:fldCharType="begin"/>
        </w:r>
        <w:r>
          <w:instrText>PAGE   \* MERGEFORMAT</w:instrText>
        </w:r>
        <w:r>
          <w:fldChar w:fldCharType="separate"/>
        </w:r>
        <w:r w:rsidR="00C10CA1">
          <w:rPr>
            <w:noProof/>
          </w:rPr>
          <w:t>2</w:t>
        </w:r>
        <w:r>
          <w:fldChar w:fldCharType="end"/>
        </w:r>
      </w:p>
    </w:sdtContent>
  </w:sdt>
  <w:p w:rsidR="006605AB" w:rsidRPr="006605AB" w:rsidRDefault="006605AB" w:rsidP="006605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E15" w:rsidRDefault="00934E15">
      <w:r>
        <w:separator/>
      </w:r>
    </w:p>
  </w:footnote>
  <w:footnote w:type="continuationSeparator" w:id="0">
    <w:p w:rsidR="00934E15" w:rsidRDefault="00934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E30EB"/>
    <w:multiLevelType w:val="hybridMultilevel"/>
    <w:tmpl w:val="8E70F7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3707E16"/>
    <w:multiLevelType w:val="hybridMultilevel"/>
    <w:tmpl w:val="EF5C1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4D14C1E"/>
    <w:multiLevelType w:val="hybridMultilevel"/>
    <w:tmpl w:val="E9A63126"/>
    <w:lvl w:ilvl="0" w:tplc="DE589884">
      <w:start w:val="1"/>
      <w:numFmt w:val="decimal"/>
      <w:lvlText w:val="%1."/>
      <w:lvlJc w:val="left"/>
      <w:pPr>
        <w:tabs>
          <w:tab w:val="num" w:pos="1991"/>
        </w:tabs>
        <w:ind w:left="1991" w:hanging="1140"/>
      </w:pPr>
      <w:rPr>
        <w:rFonts w:ascii="Times New Roman" w:eastAsia="Times New Roman" w:hAnsi="Times New Roman" w:cs="Times New Roman"/>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 w15:restartNumberingAfterBreak="0">
    <w:nsid w:val="75AE64B6"/>
    <w:multiLevelType w:val="hybridMultilevel"/>
    <w:tmpl w:val="87A2F082"/>
    <w:lvl w:ilvl="0" w:tplc="29645E86">
      <w:start w:val="1"/>
      <w:numFmt w:val="decimal"/>
      <w:lvlText w:val="%1."/>
      <w:lvlJc w:val="left"/>
      <w:pPr>
        <w:ind w:left="1831" w:hanging="98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92E"/>
    <w:rsid w:val="00037790"/>
    <w:rsid w:val="0007005B"/>
    <w:rsid w:val="003954E9"/>
    <w:rsid w:val="0042692E"/>
    <w:rsid w:val="00475DA4"/>
    <w:rsid w:val="006605AB"/>
    <w:rsid w:val="00735533"/>
    <w:rsid w:val="007E1992"/>
    <w:rsid w:val="007F36C8"/>
    <w:rsid w:val="007F7C52"/>
    <w:rsid w:val="00910AAC"/>
    <w:rsid w:val="00934E15"/>
    <w:rsid w:val="009E1CAA"/>
    <w:rsid w:val="00A13F0D"/>
    <w:rsid w:val="00B260CB"/>
    <w:rsid w:val="00B81F49"/>
    <w:rsid w:val="00C10CA1"/>
    <w:rsid w:val="00C93B7C"/>
    <w:rsid w:val="00CA6621"/>
    <w:rsid w:val="00F868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AA206F-32B4-46DC-A468-1A9ED624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2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692E"/>
    <w:pPr>
      <w:keepNext/>
      <w:outlineLvl w:val="0"/>
    </w:pPr>
    <w:rPr>
      <w:rFonts w:ascii="Cambria" w:hAnsi="Cambria"/>
      <w:b/>
      <w:bCs/>
      <w:kern w:val="32"/>
      <w:sz w:val="32"/>
      <w:szCs w:val="32"/>
    </w:rPr>
  </w:style>
  <w:style w:type="paragraph" w:styleId="2">
    <w:name w:val="heading 2"/>
    <w:basedOn w:val="a"/>
    <w:next w:val="a"/>
    <w:link w:val="20"/>
    <w:uiPriority w:val="9"/>
    <w:qFormat/>
    <w:rsid w:val="0042692E"/>
    <w:pPr>
      <w:keepNext/>
      <w:ind w:left="1418" w:right="57"/>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42692E"/>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42692E"/>
    <w:rPr>
      <w:rFonts w:ascii="Calibri" w:eastAsia="Times New Roman" w:hAnsi="Calibri" w:cs="Calibri"/>
      <w:szCs w:val="20"/>
      <w:lang w:eastAsia="ru-RU"/>
    </w:rPr>
  </w:style>
  <w:style w:type="character" w:customStyle="1" w:styleId="10">
    <w:name w:val="Заголовок 1 Знак"/>
    <w:basedOn w:val="a0"/>
    <w:link w:val="1"/>
    <w:rsid w:val="0042692E"/>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42692E"/>
    <w:rPr>
      <w:rFonts w:ascii="Cambria" w:eastAsia="Times New Roman" w:hAnsi="Cambria" w:cs="Times New Roman"/>
      <w:b/>
      <w:bCs/>
      <w:i/>
      <w:iCs/>
      <w:sz w:val="28"/>
      <w:szCs w:val="28"/>
    </w:rPr>
  </w:style>
  <w:style w:type="paragraph" w:styleId="a3">
    <w:name w:val="List Paragraph"/>
    <w:basedOn w:val="a"/>
    <w:uiPriority w:val="34"/>
    <w:qFormat/>
    <w:rsid w:val="0042692E"/>
    <w:pPr>
      <w:ind w:left="708"/>
    </w:pPr>
    <w:rPr>
      <w:lang w:eastAsia="en-US"/>
    </w:rPr>
  </w:style>
  <w:style w:type="paragraph" w:customStyle="1" w:styleId="a4">
    <w:name w:val="Знак"/>
    <w:basedOn w:val="a"/>
    <w:rsid w:val="0042692E"/>
    <w:pPr>
      <w:spacing w:after="160" w:line="240" w:lineRule="exact"/>
    </w:pPr>
    <w:rPr>
      <w:rFonts w:ascii="Tahoma" w:hAnsi="Tahoma"/>
      <w:sz w:val="20"/>
      <w:szCs w:val="20"/>
      <w:lang w:val="en-US" w:eastAsia="en-US"/>
    </w:rPr>
  </w:style>
  <w:style w:type="paragraph" w:styleId="21">
    <w:name w:val="Body Text Indent 2"/>
    <w:basedOn w:val="a"/>
    <w:link w:val="22"/>
    <w:rsid w:val="0042692E"/>
    <w:pPr>
      <w:widowControl w:val="0"/>
      <w:spacing w:line="360" w:lineRule="auto"/>
      <w:ind w:right="-57" w:firstLine="709"/>
      <w:jc w:val="both"/>
    </w:pPr>
    <w:rPr>
      <w:sz w:val="28"/>
      <w:szCs w:val="20"/>
    </w:rPr>
  </w:style>
  <w:style w:type="character" w:customStyle="1" w:styleId="22">
    <w:name w:val="Основной текст с отступом 2 Знак"/>
    <w:basedOn w:val="a0"/>
    <w:link w:val="21"/>
    <w:rsid w:val="0042692E"/>
    <w:rPr>
      <w:rFonts w:ascii="Times New Roman" w:eastAsia="Times New Roman" w:hAnsi="Times New Roman" w:cs="Times New Roman"/>
      <w:sz w:val="28"/>
      <w:szCs w:val="20"/>
    </w:rPr>
  </w:style>
  <w:style w:type="paragraph" w:styleId="a5">
    <w:name w:val="header"/>
    <w:basedOn w:val="a"/>
    <w:link w:val="a6"/>
    <w:uiPriority w:val="99"/>
    <w:unhideWhenUsed/>
    <w:rsid w:val="0042692E"/>
    <w:pPr>
      <w:tabs>
        <w:tab w:val="center" w:pos="4677"/>
        <w:tab w:val="right" w:pos="9355"/>
      </w:tabs>
    </w:pPr>
  </w:style>
  <w:style w:type="character" w:customStyle="1" w:styleId="a6">
    <w:name w:val="Верхний колонтитул Знак"/>
    <w:basedOn w:val="a0"/>
    <w:link w:val="a5"/>
    <w:uiPriority w:val="99"/>
    <w:rsid w:val="0042692E"/>
    <w:rPr>
      <w:rFonts w:ascii="Times New Roman" w:eastAsia="Times New Roman" w:hAnsi="Times New Roman" w:cs="Times New Roman"/>
      <w:sz w:val="24"/>
      <w:szCs w:val="24"/>
    </w:rPr>
  </w:style>
  <w:style w:type="paragraph" w:styleId="a7">
    <w:name w:val="footer"/>
    <w:basedOn w:val="a"/>
    <w:link w:val="a8"/>
    <w:uiPriority w:val="99"/>
    <w:unhideWhenUsed/>
    <w:rsid w:val="0042692E"/>
    <w:pPr>
      <w:tabs>
        <w:tab w:val="center" w:pos="4677"/>
        <w:tab w:val="right" w:pos="9355"/>
      </w:tabs>
    </w:pPr>
  </w:style>
  <w:style w:type="character" w:customStyle="1" w:styleId="a8">
    <w:name w:val="Нижний колонтитул Знак"/>
    <w:basedOn w:val="a0"/>
    <w:link w:val="a7"/>
    <w:uiPriority w:val="99"/>
    <w:rsid w:val="0042692E"/>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42692E"/>
    <w:rPr>
      <w:rFonts w:ascii="Tahoma" w:hAnsi="Tahoma"/>
      <w:sz w:val="16"/>
      <w:szCs w:val="16"/>
    </w:rPr>
  </w:style>
  <w:style w:type="character" w:customStyle="1" w:styleId="aa">
    <w:name w:val="Текст выноски Знак"/>
    <w:basedOn w:val="a0"/>
    <w:link w:val="a9"/>
    <w:uiPriority w:val="99"/>
    <w:semiHidden/>
    <w:rsid w:val="0042692E"/>
    <w:rPr>
      <w:rFonts w:ascii="Tahoma" w:eastAsia="Times New Roman" w:hAnsi="Tahoma" w:cs="Times New Roman"/>
      <w:sz w:val="16"/>
      <w:szCs w:val="16"/>
    </w:rPr>
  </w:style>
  <w:style w:type="paragraph" w:customStyle="1" w:styleId="ConsPlusTitle">
    <w:name w:val="ConsPlusTitle"/>
    <w:rsid w:val="0042692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11">
    <w:name w:val="Обычный1"/>
    <w:rsid w:val="0042692E"/>
    <w:pPr>
      <w:widowControl w:val="0"/>
      <w:autoSpaceDE w:val="0"/>
      <w:autoSpaceDN w:val="0"/>
      <w:spacing w:after="0" w:line="240" w:lineRule="auto"/>
    </w:pPr>
    <w:rPr>
      <w:rFonts w:ascii="Times New Roman" w:eastAsia="Times New Roman" w:hAnsi="Times New Roman" w:cs="Times New Roman"/>
      <w:sz w:val="20"/>
      <w:szCs w:val="24"/>
      <w:lang w:eastAsia="ru-RU"/>
    </w:rPr>
  </w:style>
  <w:style w:type="table" w:styleId="ab">
    <w:name w:val="Table Grid"/>
    <w:basedOn w:val="a1"/>
    <w:uiPriority w:val="59"/>
    <w:rsid w:val="004269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annotation text"/>
    <w:basedOn w:val="a"/>
    <w:link w:val="ad"/>
    <w:uiPriority w:val="99"/>
    <w:semiHidden/>
    <w:unhideWhenUsed/>
    <w:rsid w:val="0042692E"/>
    <w:rPr>
      <w:sz w:val="20"/>
      <w:szCs w:val="20"/>
    </w:rPr>
  </w:style>
  <w:style w:type="character" w:customStyle="1" w:styleId="ad">
    <w:name w:val="Текст примечания Знак"/>
    <w:basedOn w:val="a0"/>
    <w:link w:val="ac"/>
    <w:uiPriority w:val="99"/>
    <w:semiHidden/>
    <w:rsid w:val="0042692E"/>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42692E"/>
    <w:pPr>
      <w:suppressAutoHyphens/>
      <w:ind w:firstLine="720"/>
      <w:jc w:val="both"/>
    </w:pPr>
    <w:rPr>
      <w:rFonts w:ascii="Calibri" w:eastAsia="Calibri" w:hAnsi="Calibri"/>
      <w:b/>
      <w:bCs/>
      <w:lang w:eastAsia="ar-SA"/>
    </w:rPr>
  </w:style>
  <w:style w:type="character" w:customStyle="1" w:styleId="af">
    <w:name w:val="Тема примечания Знак"/>
    <w:basedOn w:val="ad"/>
    <w:link w:val="ae"/>
    <w:uiPriority w:val="99"/>
    <w:semiHidden/>
    <w:rsid w:val="0042692E"/>
    <w:rPr>
      <w:rFonts w:ascii="Calibri" w:eastAsia="Calibri" w:hAnsi="Calibri" w:cs="Times New Roman"/>
      <w:b/>
      <w:bCs/>
      <w:sz w:val="20"/>
      <w:szCs w:val="20"/>
      <w:lang w:eastAsia="ar-SA"/>
    </w:rPr>
  </w:style>
  <w:style w:type="character" w:styleId="af0">
    <w:name w:val="annotation reference"/>
    <w:uiPriority w:val="99"/>
    <w:semiHidden/>
    <w:unhideWhenUsed/>
    <w:rsid w:val="0042692E"/>
    <w:rPr>
      <w:sz w:val="16"/>
      <w:szCs w:val="16"/>
    </w:rPr>
  </w:style>
  <w:style w:type="paragraph" w:customStyle="1" w:styleId="ConsPlusNonformat">
    <w:name w:val="ConsPlusNonformat"/>
    <w:rsid w:val="004269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4269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692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692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692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692E"/>
    <w:pPr>
      <w:widowControl w:val="0"/>
      <w:autoSpaceDE w:val="0"/>
      <w:autoSpaceDN w:val="0"/>
      <w:spacing w:after="0" w:line="240" w:lineRule="auto"/>
    </w:pPr>
    <w:rPr>
      <w:rFonts w:ascii="Arial" w:eastAsia="Times New Roman" w:hAnsi="Arial" w:cs="Arial"/>
      <w:sz w:val="20"/>
      <w:szCs w:val="20"/>
      <w:lang w:eastAsia="ru-RU"/>
    </w:rPr>
  </w:style>
  <w:style w:type="character" w:styleId="af1">
    <w:name w:val="line number"/>
    <w:uiPriority w:val="99"/>
    <w:semiHidden/>
    <w:unhideWhenUsed/>
    <w:rsid w:val="0042692E"/>
  </w:style>
  <w:style w:type="character" w:customStyle="1" w:styleId="blk">
    <w:name w:val="blk"/>
    <w:rsid w:val="00426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A8079BB22A90FC58189DEF01AE12EB658DAD1717B93A96024B7BCF050OF4DJ" TargetMode="External"/><Relationship Id="rId13" Type="http://schemas.openxmlformats.org/officeDocument/2006/relationships/hyperlink" Target="consultantplus://offline/ref=7A8079BB22A90FC58189DEF01AE12EB658DAD1717B93A96024B7BCF050OF4D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7A8079BB22A90FC58189DFFE0FE12EB658DFD37D769AA96024B7BCF050OF4DJ" TargetMode="External"/><Relationship Id="rId12" Type="http://schemas.openxmlformats.org/officeDocument/2006/relationships/hyperlink" Target="consultantplus://offline/ref=7A8079BB22A90FC58189DFFE0FE12EB658DFD37D769AA96024B7BCF050OF4DJ"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7A8079BB22A90FC58189DEF01AE12EB658DAD1717B93A96024B7BCF050OF4DJ"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7A8079BB22A90FC58189DEF01AE12EB658DAD1717B93A96024B7BCF050OF4DJ"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7A8079BB22A90FC58189DFFE0FE12EB658DFD37D769AA96024B7BCF050OF4DJ"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85243499A938C88DE27FEB4EF47A0A2E177DA54F0E51E088116534D4B75Ae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25514</Words>
  <Characters>145433</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Olga</cp:lastModifiedBy>
  <cp:revision>2</cp:revision>
  <cp:lastPrinted>2018-12-26T15:09:00Z</cp:lastPrinted>
  <dcterms:created xsi:type="dcterms:W3CDTF">2018-12-26T15:10:00Z</dcterms:created>
  <dcterms:modified xsi:type="dcterms:W3CDTF">2018-12-26T15:10:00Z</dcterms:modified>
</cp:coreProperties>
</file>